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F59AC8" w14:textId="57A6506E" w:rsidR="00C31DC5" w:rsidRPr="005A1337" w:rsidRDefault="00C31DC5" w:rsidP="00C31DC5">
      <w:pPr>
        <w:jc w:val="right"/>
        <w:rPr>
          <w:rFonts w:ascii="Calibri" w:hAnsi="Calibri" w:cs="Calibri"/>
          <w:b/>
          <w:bCs/>
          <w:i/>
          <w:iCs/>
          <w:color w:val="0070C0"/>
          <w:sz w:val="18"/>
          <w:szCs w:val="18"/>
        </w:rPr>
      </w:pPr>
      <w:r w:rsidRPr="005A1337">
        <w:rPr>
          <w:rFonts w:ascii="Calibri" w:hAnsi="Calibri" w:cs="Calibri"/>
          <w:b/>
          <w:bCs/>
          <w:i/>
          <w:iCs/>
          <w:color w:val="0070C0"/>
          <w:sz w:val="18"/>
          <w:szCs w:val="18"/>
        </w:rPr>
        <w:t xml:space="preserve">Załącznik nr </w:t>
      </w:r>
      <w:r w:rsidR="00AF3205">
        <w:rPr>
          <w:rFonts w:ascii="Calibri" w:hAnsi="Calibri" w:cs="Calibri"/>
          <w:b/>
          <w:bCs/>
          <w:i/>
          <w:iCs/>
          <w:color w:val="0070C0"/>
          <w:sz w:val="18"/>
          <w:szCs w:val="18"/>
        </w:rPr>
        <w:t>3</w:t>
      </w:r>
      <w:r w:rsidRPr="005A1337">
        <w:rPr>
          <w:rFonts w:ascii="Calibri" w:hAnsi="Calibri" w:cs="Calibri"/>
          <w:b/>
          <w:bCs/>
          <w:i/>
          <w:iCs/>
          <w:color w:val="0070C0"/>
          <w:sz w:val="18"/>
          <w:szCs w:val="18"/>
        </w:rPr>
        <w:t xml:space="preserve"> do </w:t>
      </w:r>
      <w:r>
        <w:rPr>
          <w:rFonts w:ascii="Calibri" w:hAnsi="Calibri" w:cs="Calibri"/>
          <w:b/>
          <w:bCs/>
          <w:i/>
          <w:iCs/>
          <w:color w:val="0070C0"/>
          <w:sz w:val="18"/>
          <w:szCs w:val="18"/>
        </w:rPr>
        <w:t>Ogłoszenia</w:t>
      </w:r>
      <w:r w:rsidRPr="005A1337">
        <w:rPr>
          <w:rFonts w:ascii="Calibri" w:hAnsi="Calibri" w:cs="Calibri"/>
          <w:b/>
          <w:bCs/>
          <w:i/>
          <w:iCs/>
          <w:color w:val="0070C0"/>
          <w:sz w:val="18"/>
          <w:szCs w:val="18"/>
        </w:rPr>
        <w:t xml:space="preserve"> </w:t>
      </w:r>
    </w:p>
    <w:p w14:paraId="475CB421" w14:textId="77777777" w:rsidR="00487F0D" w:rsidRPr="00FE6A46" w:rsidRDefault="00487F0D" w:rsidP="007B4E52">
      <w:pPr>
        <w:shd w:val="clear" w:color="auto" w:fill="FFFFFF"/>
        <w:spacing w:line="276" w:lineRule="auto"/>
        <w:textAlignment w:val="baseline"/>
        <w:rPr>
          <w:b/>
          <w:bCs/>
          <w:sz w:val="20"/>
          <w:szCs w:val="20"/>
          <w:u w:val="single"/>
        </w:rPr>
      </w:pPr>
    </w:p>
    <w:p w14:paraId="17837AB6" w14:textId="77777777" w:rsidR="00C31DC5" w:rsidRDefault="00C31DC5" w:rsidP="009A568A">
      <w:pPr>
        <w:shd w:val="clear" w:color="auto" w:fill="FFFFFF"/>
        <w:tabs>
          <w:tab w:val="left" w:pos="0"/>
        </w:tabs>
        <w:jc w:val="center"/>
        <w:textAlignment w:val="baseline"/>
        <w:rPr>
          <w:rFonts w:asciiTheme="minorHAnsi" w:hAnsiTheme="minorHAnsi" w:cstheme="minorHAnsi"/>
          <w:b/>
          <w:sz w:val="22"/>
          <w:szCs w:val="22"/>
        </w:rPr>
      </w:pPr>
    </w:p>
    <w:p w14:paraId="39F52734" w14:textId="29D97C54" w:rsidR="009A568A" w:rsidRPr="00C31DC5" w:rsidRDefault="009A568A" w:rsidP="009A568A">
      <w:pPr>
        <w:shd w:val="clear" w:color="auto" w:fill="FFFFFF"/>
        <w:tabs>
          <w:tab w:val="left" w:pos="0"/>
        </w:tabs>
        <w:jc w:val="center"/>
        <w:textAlignment w:val="baseline"/>
        <w:rPr>
          <w:rFonts w:asciiTheme="minorHAnsi" w:hAnsiTheme="minorHAnsi" w:cstheme="minorHAnsi"/>
          <w:b/>
        </w:rPr>
      </w:pPr>
      <w:r w:rsidRPr="00C31DC5">
        <w:rPr>
          <w:rFonts w:asciiTheme="minorHAnsi" w:hAnsiTheme="minorHAnsi" w:cstheme="minorHAnsi"/>
          <w:b/>
        </w:rPr>
        <w:t>Informacja o przetwarzaniu danych osobowych</w:t>
      </w:r>
    </w:p>
    <w:p w14:paraId="184D215F" w14:textId="77777777" w:rsidR="009A568A" w:rsidRPr="00C31DC5" w:rsidRDefault="009A568A" w:rsidP="00DA5DC6">
      <w:pPr>
        <w:shd w:val="clear" w:color="auto" w:fill="FFFFFF"/>
        <w:tabs>
          <w:tab w:val="left" w:pos="567"/>
        </w:tabs>
        <w:textAlignment w:val="baseline"/>
        <w:rPr>
          <w:rFonts w:asciiTheme="minorHAnsi" w:hAnsiTheme="minorHAnsi" w:cstheme="minorHAnsi"/>
          <w:b/>
          <w:sz w:val="22"/>
          <w:szCs w:val="22"/>
        </w:rPr>
      </w:pPr>
    </w:p>
    <w:p w14:paraId="481548AB" w14:textId="77777777" w:rsidR="004967A4" w:rsidRPr="00C31DC5" w:rsidRDefault="004967A4" w:rsidP="004967A4">
      <w:pPr>
        <w:spacing w:before="80"/>
        <w:ind w:left="-142" w:right="-426"/>
        <w:jc w:val="both"/>
        <w:rPr>
          <w:rFonts w:asciiTheme="minorHAnsi" w:hAnsiTheme="minorHAnsi" w:cstheme="minorHAnsi"/>
          <w:sz w:val="22"/>
          <w:szCs w:val="22"/>
        </w:rPr>
      </w:pPr>
      <w:r w:rsidRPr="00C31DC5">
        <w:rPr>
          <w:rFonts w:asciiTheme="minorHAnsi" w:hAnsiTheme="minorHAnsi" w:cstheme="minorHAnsi"/>
          <w:sz w:val="22"/>
          <w:szCs w:val="22"/>
        </w:rPr>
        <w:t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„RODO” informuję, że</w:t>
      </w:r>
    </w:p>
    <w:p w14:paraId="4E7219B7" w14:textId="0E9328FC" w:rsidR="004967A4" w:rsidRPr="00C31DC5" w:rsidRDefault="004967A4" w:rsidP="004967A4">
      <w:pPr>
        <w:pStyle w:val="Akapitzlist"/>
        <w:numPr>
          <w:ilvl w:val="0"/>
          <w:numId w:val="10"/>
        </w:numPr>
        <w:spacing w:before="120"/>
        <w:ind w:left="425" w:right="-425" w:hanging="425"/>
        <w:contextualSpacing w:val="0"/>
        <w:jc w:val="both"/>
        <w:rPr>
          <w:rFonts w:asciiTheme="minorHAnsi" w:hAnsiTheme="minorHAnsi" w:cstheme="minorHAnsi"/>
          <w:sz w:val="20"/>
          <w:szCs w:val="20"/>
        </w:rPr>
      </w:pPr>
      <w:r w:rsidRPr="00C31DC5">
        <w:rPr>
          <w:rFonts w:asciiTheme="minorHAnsi" w:hAnsiTheme="minorHAnsi" w:cstheme="minorHAnsi"/>
          <w:sz w:val="20"/>
          <w:szCs w:val="20"/>
        </w:rPr>
        <w:t xml:space="preserve">Administratorem danych osobowych jest Agencja Rozwoju Regionalnego S.A. z siedzibą </w:t>
      </w:r>
      <w:r w:rsidRPr="00C31DC5">
        <w:rPr>
          <w:rFonts w:asciiTheme="minorHAnsi" w:hAnsiTheme="minorHAnsi" w:cstheme="minorHAnsi"/>
          <w:sz w:val="20"/>
          <w:szCs w:val="20"/>
        </w:rPr>
        <w:br/>
        <w:t xml:space="preserve">w Bielsku-Białej. </w:t>
      </w:r>
      <w:r w:rsidR="00E806C8" w:rsidRPr="00C31DC5">
        <w:rPr>
          <w:rFonts w:asciiTheme="minorHAnsi" w:hAnsiTheme="minorHAnsi" w:cstheme="minorHAnsi"/>
          <w:sz w:val="20"/>
          <w:szCs w:val="20"/>
        </w:rPr>
        <w:t>Adres Biura: ul. Partyzantów 59, 43-300 Bielsko-Biała, tel/fax: +48 (33) 816-91-62, email: </w:t>
      </w:r>
      <w:hyperlink r:id="rId8" w:history="1">
        <w:r w:rsidR="00E806C8" w:rsidRPr="00C31DC5">
          <w:rPr>
            <w:rStyle w:val="Hipercze"/>
            <w:rFonts w:asciiTheme="minorHAnsi" w:hAnsiTheme="minorHAnsi" w:cstheme="minorHAnsi"/>
            <w:i/>
            <w:sz w:val="20"/>
            <w:szCs w:val="20"/>
          </w:rPr>
          <w:t>biuro@arrsa.pl</w:t>
        </w:r>
      </w:hyperlink>
    </w:p>
    <w:p w14:paraId="051691AD" w14:textId="584EE6D7" w:rsidR="004967A4" w:rsidRPr="00C31DC5" w:rsidRDefault="004967A4" w:rsidP="004967A4">
      <w:pPr>
        <w:pStyle w:val="Akapitzlist"/>
        <w:numPr>
          <w:ilvl w:val="0"/>
          <w:numId w:val="10"/>
        </w:numPr>
        <w:spacing w:before="80"/>
        <w:ind w:left="426" w:right="-426" w:hanging="426"/>
        <w:contextualSpacing w:val="0"/>
        <w:jc w:val="both"/>
        <w:rPr>
          <w:rFonts w:asciiTheme="minorHAnsi" w:hAnsiTheme="minorHAnsi" w:cstheme="minorHAnsi"/>
          <w:sz w:val="20"/>
          <w:szCs w:val="20"/>
        </w:rPr>
      </w:pPr>
      <w:r w:rsidRPr="00C31DC5">
        <w:rPr>
          <w:rFonts w:asciiTheme="minorHAnsi" w:hAnsiTheme="minorHAnsi" w:cstheme="minorHAnsi"/>
          <w:sz w:val="20"/>
          <w:szCs w:val="20"/>
        </w:rPr>
        <w:t>Pani/Pana dane osobowe przetwarzane będą na podstawie art. 6 ust. 1 lit. c</w:t>
      </w:r>
      <w:r w:rsidRPr="00C31DC5">
        <w:rPr>
          <w:rFonts w:asciiTheme="minorHAnsi" w:hAnsiTheme="minorHAnsi" w:cstheme="minorHAnsi"/>
          <w:i/>
          <w:sz w:val="20"/>
          <w:szCs w:val="20"/>
        </w:rPr>
        <w:t xml:space="preserve"> </w:t>
      </w:r>
      <w:r w:rsidRPr="00C31DC5">
        <w:rPr>
          <w:rFonts w:asciiTheme="minorHAnsi" w:hAnsiTheme="minorHAnsi" w:cstheme="minorHAnsi"/>
          <w:sz w:val="20"/>
          <w:szCs w:val="20"/>
        </w:rPr>
        <w:t xml:space="preserve">RODO w celu związanym z postępowaniem o udzielenie zamówienia publicznego, prowadzonym w trybie </w:t>
      </w:r>
      <w:r w:rsidR="00DA5DC6" w:rsidRPr="00C31DC5">
        <w:rPr>
          <w:rFonts w:asciiTheme="minorHAnsi" w:hAnsiTheme="minorHAnsi" w:cstheme="minorHAnsi"/>
          <w:i/>
          <w:iCs/>
          <w:color w:val="FF0000"/>
          <w:sz w:val="20"/>
          <w:szCs w:val="20"/>
        </w:rPr>
        <w:t xml:space="preserve">zapytania ofertowego </w:t>
      </w:r>
      <w:r w:rsidRPr="00C31DC5">
        <w:rPr>
          <w:rFonts w:asciiTheme="minorHAnsi" w:hAnsiTheme="minorHAnsi" w:cstheme="minorHAnsi"/>
          <w:spacing w:val="-2"/>
          <w:sz w:val="20"/>
          <w:szCs w:val="20"/>
        </w:rPr>
        <w:t>oraz realizacji tego zamówienia</w:t>
      </w:r>
      <w:r w:rsidRPr="00C31DC5">
        <w:rPr>
          <w:rFonts w:asciiTheme="minorHAnsi" w:hAnsiTheme="minorHAnsi" w:cstheme="minorHAnsi"/>
          <w:sz w:val="20"/>
          <w:szCs w:val="20"/>
        </w:rPr>
        <w:t xml:space="preserve"> w oparciu o art. 6 ust. 1 lit. b) </w:t>
      </w:r>
      <w:hyperlink r:id="rId9" w:tgtFrame="_blank" w:tooltip="Odnośnik do zewnętrznej strony w nowej zakładce" w:history="1">
        <w:r w:rsidRPr="00C31DC5">
          <w:rPr>
            <w:rStyle w:val="Hipercze"/>
            <w:rFonts w:asciiTheme="minorHAnsi" w:hAnsiTheme="minorHAnsi" w:cstheme="minorHAnsi"/>
            <w:sz w:val="20"/>
            <w:szCs w:val="20"/>
          </w:rPr>
          <w:t>RODO</w:t>
        </w:r>
      </w:hyperlink>
      <w:r w:rsidRPr="00C31DC5">
        <w:rPr>
          <w:rFonts w:asciiTheme="minorHAnsi" w:hAnsiTheme="minorHAnsi" w:cstheme="minorHAnsi"/>
          <w:sz w:val="20"/>
          <w:szCs w:val="20"/>
        </w:rPr>
        <w:t>, jeżeli oferta będzie najkorzystniejsza.</w:t>
      </w:r>
    </w:p>
    <w:p w14:paraId="4DDF5BA2" w14:textId="77777777" w:rsidR="004967A4" w:rsidRPr="00C31DC5" w:rsidRDefault="004967A4" w:rsidP="004967A4">
      <w:pPr>
        <w:pStyle w:val="Akapitzlist"/>
        <w:numPr>
          <w:ilvl w:val="0"/>
          <w:numId w:val="10"/>
        </w:numPr>
        <w:spacing w:before="80"/>
        <w:ind w:left="426" w:right="-426" w:hanging="426"/>
        <w:contextualSpacing w:val="0"/>
        <w:jc w:val="both"/>
        <w:rPr>
          <w:rFonts w:asciiTheme="minorHAnsi" w:hAnsiTheme="minorHAnsi" w:cstheme="minorHAnsi"/>
          <w:sz w:val="20"/>
          <w:szCs w:val="20"/>
        </w:rPr>
      </w:pPr>
      <w:r w:rsidRPr="00C31DC5">
        <w:rPr>
          <w:rFonts w:asciiTheme="minorHAnsi" w:hAnsiTheme="minorHAnsi" w:cstheme="minorHAnsi"/>
          <w:sz w:val="20"/>
          <w:szCs w:val="20"/>
        </w:rPr>
        <w:t>Odbiorcami Pani/Pana danych osobowych będą osoby lub podmioty, którym udostępniona zostanie dokumentacja postępowania w oparciu o art. 18 oraz art. 74 ust. 1 i 2 - </w:t>
      </w:r>
      <w:hyperlink r:id="rId10" w:tgtFrame="_blank" w:tooltip="Odnośnik do zewnętrznej strony w nowej zakładce" w:history="1">
        <w:r w:rsidRPr="00C31DC5">
          <w:rPr>
            <w:rStyle w:val="Hipercze"/>
            <w:rFonts w:asciiTheme="minorHAnsi" w:hAnsiTheme="minorHAnsi" w:cstheme="minorHAnsi"/>
            <w:sz w:val="20"/>
            <w:szCs w:val="20"/>
          </w:rPr>
          <w:t>ustawy z dnia 11 września 2019</w:t>
        </w:r>
        <w:r w:rsidRPr="00C31DC5">
          <w:rPr>
            <w:rStyle w:val="mce-nbsp-wrap"/>
            <w:rFonts w:asciiTheme="minorHAnsi" w:hAnsiTheme="minorHAnsi" w:cstheme="minorHAnsi"/>
            <w:sz w:val="20"/>
            <w:szCs w:val="20"/>
            <w:bdr w:val="none" w:sz="0" w:space="0" w:color="auto" w:frame="1"/>
          </w:rPr>
          <w:t> </w:t>
        </w:r>
        <w:r w:rsidRPr="00C31DC5">
          <w:rPr>
            <w:rStyle w:val="Hipercze"/>
            <w:rFonts w:asciiTheme="minorHAnsi" w:hAnsiTheme="minorHAnsi" w:cstheme="minorHAnsi"/>
            <w:sz w:val="20"/>
            <w:szCs w:val="20"/>
          </w:rPr>
          <w:t>r. Prawo zamówień publicznych</w:t>
        </w:r>
      </w:hyperlink>
      <w:r w:rsidRPr="00C31DC5">
        <w:rPr>
          <w:rFonts w:asciiTheme="minorHAnsi" w:hAnsiTheme="minorHAnsi" w:cstheme="minorHAnsi"/>
          <w:sz w:val="20"/>
          <w:szCs w:val="20"/>
        </w:rPr>
        <w:t xml:space="preserve">, ustawa Pzp”. Wyniki postępowania mogą być również publikowane na stronie internetowej BIP Administratora. </w:t>
      </w:r>
    </w:p>
    <w:p w14:paraId="0CCB4220" w14:textId="77777777" w:rsidR="004967A4" w:rsidRPr="00C31DC5" w:rsidRDefault="004967A4" w:rsidP="004967A4">
      <w:pPr>
        <w:pStyle w:val="Akapitzlist"/>
        <w:numPr>
          <w:ilvl w:val="0"/>
          <w:numId w:val="10"/>
        </w:numPr>
        <w:spacing w:before="80"/>
        <w:ind w:left="426" w:right="-426" w:hanging="426"/>
        <w:contextualSpacing w:val="0"/>
        <w:jc w:val="both"/>
        <w:rPr>
          <w:rFonts w:asciiTheme="minorHAnsi" w:hAnsiTheme="minorHAnsi" w:cstheme="minorHAnsi"/>
          <w:sz w:val="20"/>
          <w:szCs w:val="20"/>
        </w:rPr>
      </w:pPr>
      <w:r w:rsidRPr="00C31DC5">
        <w:rPr>
          <w:rFonts w:asciiTheme="minorHAnsi" w:hAnsiTheme="minorHAnsi" w:cstheme="minorHAnsi"/>
          <w:sz w:val="20"/>
          <w:szCs w:val="20"/>
        </w:rPr>
        <w:t>Pani/Pana dane osobowe będą przechowywane, zgodnie z art. 78 </w:t>
      </w:r>
      <w:hyperlink r:id="rId11" w:tgtFrame="_blank" w:tooltip="Odnośnik do zewnętrznej strony w nowej zakładce" w:history="1">
        <w:r w:rsidRPr="00C31DC5">
          <w:rPr>
            <w:rStyle w:val="Hipercze"/>
            <w:rFonts w:asciiTheme="minorHAnsi" w:hAnsiTheme="minorHAnsi" w:cstheme="minorHAnsi"/>
            <w:sz w:val="20"/>
            <w:szCs w:val="20"/>
          </w:rPr>
          <w:t>ustawy Pzp</w:t>
        </w:r>
      </w:hyperlink>
      <w:r w:rsidRPr="00C31DC5">
        <w:rPr>
          <w:rFonts w:asciiTheme="minorHAnsi" w:hAnsiTheme="minorHAnsi" w:cstheme="minorHAnsi"/>
          <w:sz w:val="20"/>
          <w:szCs w:val="20"/>
        </w:rPr>
        <w:t> przez okres 4 lat od dnia zakończenia postępowania o udzielenie zamówienia, a jeżeli okres obowiązywania umowy przekracza 4 lata, okres przechowywania obejmuje cały czas obowiązywania umowy w sprawie zamówienia publicznego;</w:t>
      </w:r>
    </w:p>
    <w:p w14:paraId="6CB48B28" w14:textId="77777777" w:rsidR="004967A4" w:rsidRPr="00C31DC5" w:rsidRDefault="004967A4" w:rsidP="004967A4">
      <w:pPr>
        <w:pStyle w:val="Akapitzlist"/>
        <w:numPr>
          <w:ilvl w:val="0"/>
          <w:numId w:val="10"/>
        </w:numPr>
        <w:spacing w:before="80"/>
        <w:ind w:left="426" w:right="-426" w:hanging="426"/>
        <w:contextualSpacing w:val="0"/>
        <w:jc w:val="both"/>
        <w:rPr>
          <w:rFonts w:asciiTheme="minorHAnsi" w:hAnsiTheme="minorHAnsi" w:cstheme="minorHAnsi"/>
          <w:sz w:val="20"/>
          <w:szCs w:val="20"/>
        </w:rPr>
      </w:pPr>
      <w:r w:rsidRPr="00C31DC5">
        <w:rPr>
          <w:rFonts w:asciiTheme="minorHAnsi" w:hAnsiTheme="minorHAnsi" w:cstheme="minorHAnsi"/>
          <w:sz w:val="20"/>
          <w:szCs w:val="20"/>
        </w:rPr>
        <w:t>Obowiązek podania danych osobowych bezpośrednio Pani/Pana dotyczących jest wymogiem ustawowym określonym w przepisach </w:t>
      </w:r>
      <w:hyperlink r:id="rId12" w:tgtFrame="_blank" w:tooltip="Odnośnik do zewnętrznej strony w nowej zakładce" w:history="1">
        <w:r w:rsidRPr="00C31DC5">
          <w:rPr>
            <w:rStyle w:val="Hipercze"/>
            <w:rFonts w:asciiTheme="minorHAnsi" w:hAnsiTheme="minorHAnsi" w:cstheme="minorHAnsi"/>
            <w:sz w:val="20"/>
            <w:szCs w:val="20"/>
          </w:rPr>
          <w:t>ustawy Pzp</w:t>
        </w:r>
      </w:hyperlink>
      <w:r w:rsidRPr="00C31DC5">
        <w:rPr>
          <w:rFonts w:asciiTheme="minorHAnsi" w:hAnsiTheme="minorHAnsi" w:cstheme="minorHAnsi"/>
          <w:sz w:val="20"/>
          <w:szCs w:val="20"/>
        </w:rPr>
        <w:t>, związanym z udziałem w postępowaniu o udzielenie zamówienia publicznego; konsekwencje niepodania określonych danych wynikają z </w:t>
      </w:r>
      <w:hyperlink r:id="rId13" w:tgtFrame="_blank" w:tooltip="Odnośnik do zewnętrznej strony w nowej zakładce" w:history="1">
        <w:r w:rsidRPr="00C31DC5">
          <w:rPr>
            <w:rStyle w:val="Hipercze"/>
            <w:rFonts w:asciiTheme="minorHAnsi" w:hAnsiTheme="minorHAnsi" w:cstheme="minorHAnsi"/>
            <w:sz w:val="20"/>
            <w:szCs w:val="20"/>
          </w:rPr>
          <w:t>ustawy Pzp</w:t>
        </w:r>
      </w:hyperlink>
      <w:r w:rsidRPr="00C31DC5">
        <w:rPr>
          <w:rFonts w:asciiTheme="minorHAnsi" w:hAnsiTheme="minorHAnsi" w:cstheme="minorHAnsi"/>
          <w:sz w:val="20"/>
          <w:szCs w:val="20"/>
        </w:rPr>
        <w:t>;</w:t>
      </w:r>
    </w:p>
    <w:p w14:paraId="654B6CF3" w14:textId="77777777" w:rsidR="004967A4" w:rsidRPr="00C31DC5" w:rsidRDefault="004967A4" w:rsidP="004967A4">
      <w:pPr>
        <w:pStyle w:val="Akapitzlist"/>
        <w:numPr>
          <w:ilvl w:val="0"/>
          <w:numId w:val="10"/>
        </w:numPr>
        <w:spacing w:before="80"/>
        <w:ind w:left="426" w:right="-426" w:hanging="426"/>
        <w:contextualSpacing w:val="0"/>
        <w:jc w:val="both"/>
        <w:rPr>
          <w:rFonts w:asciiTheme="minorHAnsi" w:hAnsiTheme="minorHAnsi" w:cstheme="minorHAnsi"/>
          <w:sz w:val="20"/>
          <w:szCs w:val="20"/>
        </w:rPr>
      </w:pPr>
      <w:r w:rsidRPr="00C31DC5">
        <w:rPr>
          <w:rFonts w:asciiTheme="minorHAnsi" w:hAnsiTheme="minorHAnsi" w:cstheme="minorHAnsi"/>
          <w:sz w:val="20"/>
          <w:szCs w:val="20"/>
        </w:rPr>
        <w:t>W odniesieniu do Pani/Pana danych osobowych decyzje nie będą podejmowane w sposób zautomatyzowany, stosowanie do art. 22 </w:t>
      </w:r>
      <w:hyperlink r:id="rId14" w:tgtFrame="_blank" w:tooltip="Odnośnik do zewnętrznej strony w nowej zakładce" w:history="1">
        <w:r w:rsidRPr="00C31DC5">
          <w:rPr>
            <w:rStyle w:val="Hipercze"/>
            <w:rFonts w:asciiTheme="minorHAnsi" w:hAnsiTheme="minorHAnsi" w:cstheme="minorHAnsi"/>
            <w:sz w:val="20"/>
            <w:szCs w:val="20"/>
          </w:rPr>
          <w:t>RODO</w:t>
        </w:r>
      </w:hyperlink>
      <w:r w:rsidRPr="00C31DC5">
        <w:rPr>
          <w:rFonts w:asciiTheme="minorHAnsi" w:hAnsiTheme="minorHAnsi" w:cstheme="minorHAnsi"/>
          <w:sz w:val="20"/>
          <w:szCs w:val="20"/>
        </w:rPr>
        <w:t>;</w:t>
      </w:r>
    </w:p>
    <w:p w14:paraId="199F8404" w14:textId="77777777" w:rsidR="004967A4" w:rsidRPr="00C31DC5" w:rsidRDefault="004967A4" w:rsidP="004967A4">
      <w:pPr>
        <w:pStyle w:val="Akapitzlist"/>
        <w:numPr>
          <w:ilvl w:val="0"/>
          <w:numId w:val="10"/>
        </w:numPr>
        <w:spacing w:before="80"/>
        <w:ind w:left="426" w:right="-426" w:hanging="426"/>
        <w:contextualSpacing w:val="0"/>
        <w:jc w:val="both"/>
        <w:rPr>
          <w:rFonts w:asciiTheme="minorHAnsi" w:hAnsiTheme="minorHAnsi" w:cstheme="minorHAnsi"/>
          <w:sz w:val="20"/>
          <w:szCs w:val="20"/>
        </w:rPr>
      </w:pPr>
      <w:r w:rsidRPr="00C31DC5">
        <w:rPr>
          <w:rFonts w:asciiTheme="minorHAnsi" w:hAnsiTheme="minorHAnsi" w:cstheme="minorHAnsi"/>
          <w:sz w:val="20"/>
          <w:szCs w:val="20"/>
        </w:rPr>
        <w:t>Przysługuje Pani/Panu:</w:t>
      </w:r>
    </w:p>
    <w:p w14:paraId="179849D9" w14:textId="77777777" w:rsidR="004967A4" w:rsidRPr="00C31DC5" w:rsidRDefault="004967A4" w:rsidP="004967A4">
      <w:pPr>
        <w:numPr>
          <w:ilvl w:val="1"/>
          <w:numId w:val="10"/>
        </w:numPr>
        <w:shd w:val="clear" w:color="auto" w:fill="FFFFFF"/>
        <w:spacing w:line="288" w:lineRule="atLeast"/>
        <w:jc w:val="both"/>
        <w:textAlignment w:val="baseline"/>
        <w:rPr>
          <w:rFonts w:asciiTheme="minorHAnsi" w:hAnsiTheme="minorHAnsi" w:cstheme="minorHAnsi"/>
          <w:sz w:val="20"/>
          <w:szCs w:val="20"/>
        </w:rPr>
      </w:pPr>
      <w:r w:rsidRPr="00C31DC5">
        <w:rPr>
          <w:rFonts w:asciiTheme="minorHAnsi" w:hAnsiTheme="minorHAnsi" w:cstheme="minorHAnsi"/>
          <w:sz w:val="20"/>
          <w:szCs w:val="20"/>
        </w:rPr>
        <w:t>na podstawie art. 15 </w:t>
      </w:r>
      <w:hyperlink r:id="rId15" w:tgtFrame="_blank" w:tooltip="Odnośnik do zewnętrznej strony w nowej zakładce" w:history="1">
        <w:r w:rsidRPr="00C31DC5">
          <w:rPr>
            <w:rStyle w:val="Hipercze"/>
            <w:rFonts w:asciiTheme="minorHAnsi" w:hAnsiTheme="minorHAnsi" w:cstheme="minorHAnsi"/>
            <w:sz w:val="20"/>
            <w:szCs w:val="20"/>
          </w:rPr>
          <w:t>RODO</w:t>
        </w:r>
      </w:hyperlink>
      <w:r w:rsidRPr="00C31DC5">
        <w:rPr>
          <w:rFonts w:asciiTheme="minorHAnsi" w:hAnsiTheme="minorHAnsi" w:cstheme="minorHAnsi"/>
          <w:sz w:val="20"/>
          <w:szCs w:val="20"/>
        </w:rPr>
        <w:t> prawo dostępu do danych osobowych Pani/Pana dotyczących;</w:t>
      </w:r>
    </w:p>
    <w:p w14:paraId="4855CCBE" w14:textId="77777777" w:rsidR="004967A4" w:rsidRPr="00C31DC5" w:rsidRDefault="004967A4" w:rsidP="004967A4">
      <w:pPr>
        <w:numPr>
          <w:ilvl w:val="1"/>
          <w:numId w:val="10"/>
        </w:numPr>
        <w:shd w:val="clear" w:color="auto" w:fill="FFFFFF"/>
        <w:spacing w:line="288" w:lineRule="atLeast"/>
        <w:jc w:val="both"/>
        <w:textAlignment w:val="baseline"/>
        <w:rPr>
          <w:rFonts w:asciiTheme="minorHAnsi" w:hAnsiTheme="minorHAnsi" w:cstheme="minorHAnsi"/>
          <w:sz w:val="20"/>
          <w:szCs w:val="20"/>
        </w:rPr>
      </w:pPr>
      <w:r w:rsidRPr="00C31DC5">
        <w:rPr>
          <w:rFonts w:asciiTheme="minorHAnsi" w:hAnsiTheme="minorHAnsi" w:cstheme="minorHAnsi"/>
          <w:sz w:val="20"/>
          <w:szCs w:val="20"/>
        </w:rPr>
        <w:t>na podstawie art. 16 </w:t>
      </w:r>
      <w:hyperlink r:id="rId16" w:tgtFrame="_blank" w:tooltip="Odnośnik do zewnętrznej strony w nowej zakładce" w:history="1">
        <w:r w:rsidRPr="00C31DC5">
          <w:rPr>
            <w:rStyle w:val="Hipercze"/>
            <w:rFonts w:asciiTheme="minorHAnsi" w:hAnsiTheme="minorHAnsi" w:cstheme="minorHAnsi"/>
            <w:sz w:val="20"/>
            <w:szCs w:val="20"/>
          </w:rPr>
          <w:t>RODO</w:t>
        </w:r>
      </w:hyperlink>
      <w:r w:rsidRPr="00C31DC5">
        <w:rPr>
          <w:rFonts w:asciiTheme="minorHAnsi" w:hAnsiTheme="minorHAnsi" w:cstheme="minorHAnsi"/>
          <w:sz w:val="20"/>
          <w:szCs w:val="20"/>
        </w:rPr>
        <w:t> prawo do sprostowania Pani/Pana danych osobowych;</w:t>
      </w:r>
    </w:p>
    <w:p w14:paraId="1E9C76BB" w14:textId="77777777" w:rsidR="004967A4" w:rsidRPr="00C31DC5" w:rsidRDefault="004967A4" w:rsidP="004967A4">
      <w:pPr>
        <w:numPr>
          <w:ilvl w:val="1"/>
          <w:numId w:val="10"/>
        </w:numPr>
        <w:shd w:val="clear" w:color="auto" w:fill="FFFFFF"/>
        <w:spacing w:line="288" w:lineRule="atLeast"/>
        <w:jc w:val="both"/>
        <w:textAlignment w:val="baseline"/>
        <w:rPr>
          <w:rFonts w:asciiTheme="minorHAnsi" w:hAnsiTheme="minorHAnsi" w:cstheme="minorHAnsi"/>
          <w:sz w:val="20"/>
          <w:szCs w:val="20"/>
        </w:rPr>
      </w:pPr>
      <w:r w:rsidRPr="00C31DC5">
        <w:rPr>
          <w:rFonts w:asciiTheme="minorHAnsi" w:hAnsiTheme="minorHAnsi" w:cstheme="minorHAnsi"/>
          <w:sz w:val="20"/>
          <w:szCs w:val="20"/>
        </w:rPr>
        <w:t>na podstawie art. 18 </w:t>
      </w:r>
      <w:hyperlink r:id="rId17" w:tooltip="Odnośnik do zewnętrznej strony w nowej zakładce" w:history="1">
        <w:r w:rsidRPr="00C31DC5">
          <w:rPr>
            <w:rStyle w:val="Hipercze"/>
            <w:rFonts w:asciiTheme="minorHAnsi" w:hAnsiTheme="minorHAnsi" w:cstheme="minorHAnsi"/>
            <w:sz w:val="20"/>
            <w:szCs w:val="20"/>
          </w:rPr>
          <w:t>RODO</w:t>
        </w:r>
      </w:hyperlink>
      <w:r w:rsidRPr="00C31DC5">
        <w:rPr>
          <w:rFonts w:asciiTheme="minorHAnsi" w:hAnsiTheme="minorHAnsi" w:cstheme="minorHAnsi"/>
          <w:sz w:val="20"/>
          <w:szCs w:val="20"/>
        </w:rPr>
        <w:t> prawo żądania od administratora ograniczenia przetwarzania danych osobowych z zastrzeżeniem przypadków, o których mowa w art. 18 ust. 2 </w:t>
      </w:r>
      <w:hyperlink r:id="rId18" w:tgtFrame="_blank" w:tooltip="Odnośnik do zewnętrznej strony w nowej zakładce" w:history="1">
        <w:r w:rsidRPr="00C31DC5">
          <w:rPr>
            <w:rStyle w:val="Hipercze"/>
            <w:rFonts w:asciiTheme="minorHAnsi" w:hAnsiTheme="minorHAnsi" w:cstheme="minorHAnsi"/>
            <w:sz w:val="20"/>
            <w:szCs w:val="20"/>
          </w:rPr>
          <w:t>RODO</w:t>
        </w:r>
      </w:hyperlink>
      <w:r w:rsidRPr="00C31DC5">
        <w:rPr>
          <w:rFonts w:asciiTheme="minorHAnsi" w:hAnsiTheme="minorHAnsi" w:cstheme="minorHAnsi"/>
          <w:sz w:val="20"/>
          <w:szCs w:val="20"/>
        </w:rPr>
        <w:t>;</w:t>
      </w:r>
    </w:p>
    <w:p w14:paraId="7383B860" w14:textId="77777777" w:rsidR="004967A4" w:rsidRPr="00C31DC5" w:rsidRDefault="004967A4" w:rsidP="004967A4">
      <w:pPr>
        <w:numPr>
          <w:ilvl w:val="1"/>
          <w:numId w:val="10"/>
        </w:numPr>
        <w:shd w:val="clear" w:color="auto" w:fill="FFFFFF"/>
        <w:spacing w:line="288" w:lineRule="atLeast"/>
        <w:jc w:val="both"/>
        <w:textAlignment w:val="baseline"/>
        <w:rPr>
          <w:rFonts w:asciiTheme="minorHAnsi" w:hAnsiTheme="minorHAnsi" w:cstheme="minorHAnsi"/>
          <w:sz w:val="20"/>
          <w:szCs w:val="20"/>
        </w:rPr>
      </w:pPr>
      <w:r w:rsidRPr="00C31DC5">
        <w:rPr>
          <w:rFonts w:asciiTheme="minorHAnsi" w:hAnsiTheme="minorHAnsi" w:cstheme="minorHAnsi"/>
          <w:sz w:val="20"/>
          <w:szCs w:val="20"/>
        </w:rPr>
        <w:t>prawo do wniesienia skargi do Prezesa Urzędu Ochrony Danych Osobowych, gdy uzna Pani/Pan, że przetwarzanie danych osobowych Pani/Pana dotyczących narusza przepisy </w:t>
      </w:r>
      <w:hyperlink r:id="rId19" w:tgtFrame="_blank" w:tooltip="Odnośnik do zewnętrznej strony w nowej zakładce" w:history="1">
        <w:r w:rsidRPr="00C31DC5">
          <w:rPr>
            <w:rStyle w:val="Hipercze"/>
            <w:rFonts w:asciiTheme="minorHAnsi" w:hAnsiTheme="minorHAnsi" w:cstheme="minorHAnsi"/>
            <w:sz w:val="20"/>
            <w:szCs w:val="20"/>
          </w:rPr>
          <w:t>RODO</w:t>
        </w:r>
      </w:hyperlink>
      <w:r w:rsidRPr="00C31DC5">
        <w:rPr>
          <w:rFonts w:asciiTheme="minorHAnsi" w:hAnsiTheme="minorHAnsi" w:cstheme="minorHAnsi"/>
          <w:sz w:val="20"/>
          <w:szCs w:val="20"/>
        </w:rPr>
        <w:t>;</w:t>
      </w:r>
    </w:p>
    <w:p w14:paraId="1F452FEA" w14:textId="77777777" w:rsidR="004967A4" w:rsidRPr="00C31DC5" w:rsidRDefault="004967A4" w:rsidP="004967A4">
      <w:pPr>
        <w:numPr>
          <w:ilvl w:val="0"/>
          <w:numId w:val="10"/>
        </w:numPr>
        <w:shd w:val="clear" w:color="auto" w:fill="FFFFFF"/>
        <w:spacing w:line="288" w:lineRule="atLeast"/>
        <w:ind w:left="426" w:hanging="426"/>
        <w:jc w:val="both"/>
        <w:textAlignment w:val="baseline"/>
        <w:rPr>
          <w:rFonts w:asciiTheme="minorHAnsi" w:hAnsiTheme="minorHAnsi" w:cstheme="minorHAnsi"/>
          <w:sz w:val="20"/>
          <w:szCs w:val="20"/>
        </w:rPr>
      </w:pPr>
      <w:r w:rsidRPr="00C31DC5">
        <w:rPr>
          <w:rFonts w:asciiTheme="minorHAnsi" w:hAnsiTheme="minorHAnsi" w:cstheme="minorHAnsi"/>
          <w:sz w:val="20"/>
          <w:szCs w:val="20"/>
        </w:rPr>
        <w:t>Nie przysługuje Pani/Panu:</w:t>
      </w:r>
    </w:p>
    <w:p w14:paraId="3C4BF35C" w14:textId="77777777" w:rsidR="004967A4" w:rsidRPr="00C31DC5" w:rsidRDefault="004967A4" w:rsidP="004967A4">
      <w:pPr>
        <w:numPr>
          <w:ilvl w:val="1"/>
          <w:numId w:val="10"/>
        </w:numPr>
        <w:shd w:val="clear" w:color="auto" w:fill="FFFFFF"/>
        <w:spacing w:line="288" w:lineRule="atLeast"/>
        <w:jc w:val="both"/>
        <w:textAlignment w:val="baseline"/>
        <w:rPr>
          <w:rFonts w:asciiTheme="minorHAnsi" w:hAnsiTheme="minorHAnsi" w:cstheme="minorHAnsi"/>
          <w:sz w:val="20"/>
          <w:szCs w:val="20"/>
        </w:rPr>
      </w:pPr>
      <w:r w:rsidRPr="00C31DC5">
        <w:rPr>
          <w:rFonts w:asciiTheme="minorHAnsi" w:hAnsiTheme="minorHAnsi" w:cstheme="minorHAnsi"/>
          <w:sz w:val="20"/>
          <w:szCs w:val="20"/>
        </w:rPr>
        <w:t>w związku z art. 17 ust. 3 lit. b, d lub e </w:t>
      </w:r>
      <w:hyperlink r:id="rId20" w:tgtFrame="_blank" w:tooltip="Odnośnik do zewnętrznej strony w nowej zakładce" w:history="1">
        <w:r w:rsidRPr="00C31DC5">
          <w:rPr>
            <w:rStyle w:val="Hipercze"/>
            <w:rFonts w:asciiTheme="minorHAnsi" w:hAnsiTheme="minorHAnsi" w:cstheme="minorHAnsi"/>
            <w:sz w:val="20"/>
            <w:szCs w:val="20"/>
          </w:rPr>
          <w:t>RODO</w:t>
        </w:r>
      </w:hyperlink>
      <w:r w:rsidRPr="00C31DC5">
        <w:rPr>
          <w:rFonts w:asciiTheme="minorHAnsi" w:hAnsiTheme="minorHAnsi" w:cstheme="minorHAnsi"/>
          <w:sz w:val="20"/>
          <w:szCs w:val="20"/>
        </w:rPr>
        <w:t> prawo do usunięcia danych osobowych;</w:t>
      </w:r>
    </w:p>
    <w:p w14:paraId="48C3D19C" w14:textId="77777777" w:rsidR="004967A4" w:rsidRPr="00C31DC5" w:rsidRDefault="004967A4" w:rsidP="004967A4">
      <w:pPr>
        <w:numPr>
          <w:ilvl w:val="1"/>
          <w:numId w:val="10"/>
        </w:numPr>
        <w:shd w:val="clear" w:color="auto" w:fill="FFFFFF"/>
        <w:spacing w:line="288" w:lineRule="atLeast"/>
        <w:jc w:val="both"/>
        <w:textAlignment w:val="baseline"/>
        <w:rPr>
          <w:rFonts w:asciiTheme="minorHAnsi" w:hAnsiTheme="minorHAnsi" w:cstheme="minorHAnsi"/>
          <w:sz w:val="20"/>
          <w:szCs w:val="20"/>
        </w:rPr>
      </w:pPr>
      <w:r w:rsidRPr="00C31DC5">
        <w:rPr>
          <w:rFonts w:asciiTheme="minorHAnsi" w:hAnsiTheme="minorHAnsi" w:cstheme="minorHAnsi"/>
          <w:sz w:val="20"/>
          <w:szCs w:val="20"/>
        </w:rPr>
        <w:t>prawo do przenoszenia danych osobowych, o którym mowa w art. 20 </w:t>
      </w:r>
      <w:hyperlink r:id="rId21" w:tgtFrame="_blank" w:tooltip="Odnośnik do zewnętrznej strony w nowej zakładce" w:history="1">
        <w:r w:rsidRPr="00C31DC5">
          <w:rPr>
            <w:rStyle w:val="Hipercze"/>
            <w:rFonts w:asciiTheme="minorHAnsi" w:hAnsiTheme="minorHAnsi" w:cstheme="minorHAnsi"/>
            <w:sz w:val="20"/>
            <w:szCs w:val="20"/>
          </w:rPr>
          <w:t>RODO</w:t>
        </w:r>
      </w:hyperlink>
      <w:r w:rsidRPr="00C31DC5">
        <w:rPr>
          <w:rFonts w:asciiTheme="minorHAnsi" w:hAnsiTheme="minorHAnsi" w:cstheme="minorHAnsi"/>
          <w:sz w:val="20"/>
          <w:szCs w:val="20"/>
        </w:rPr>
        <w:t>;</w:t>
      </w:r>
    </w:p>
    <w:p w14:paraId="1B4D2890" w14:textId="77777777" w:rsidR="004967A4" w:rsidRPr="00C31DC5" w:rsidRDefault="004967A4" w:rsidP="004967A4">
      <w:pPr>
        <w:numPr>
          <w:ilvl w:val="1"/>
          <w:numId w:val="10"/>
        </w:numPr>
        <w:shd w:val="clear" w:color="auto" w:fill="FFFFFF"/>
        <w:spacing w:line="288" w:lineRule="atLeast"/>
        <w:jc w:val="both"/>
        <w:textAlignment w:val="baseline"/>
        <w:rPr>
          <w:rFonts w:asciiTheme="minorHAnsi" w:hAnsiTheme="minorHAnsi" w:cstheme="minorHAnsi"/>
          <w:sz w:val="20"/>
          <w:szCs w:val="20"/>
        </w:rPr>
      </w:pPr>
      <w:r w:rsidRPr="00C31DC5">
        <w:rPr>
          <w:rFonts w:asciiTheme="minorHAnsi" w:hAnsiTheme="minorHAnsi" w:cstheme="minorHAnsi"/>
          <w:sz w:val="20"/>
          <w:szCs w:val="20"/>
        </w:rPr>
        <w:t>na podstawie art. 21 </w:t>
      </w:r>
      <w:hyperlink r:id="rId22" w:tgtFrame="_blank" w:tooltip="Odnośnik do zewnętrznej strony w nowej zakładce" w:history="1">
        <w:r w:rsidRPr="00C31DC5">
          <w:rPr>
            <w:rStyle w:val="Hipercze"/>
            <w:rFonts w:asciiTheme="minorHAnsi" w:hAnsiTheme="minorHAnsi" w:cstheme="minorHAnsi"/>
            <w:sz w:val="20"/>
            <w:szCs w:val="20"/>
          </w:rPr>
          <w:t>RODO</w:t>
        </w:r>
      </w:hyperlink>
      <w:r w:rsidRPr="00C31DC5">
        <w:rPr>
          <w:rFonts w:asciiTheme="minorHAnsi" w:hAnsiTheme="minorHAnsi" w:cstheme="minorHAnsi"/>
          <w:sz w:val="20"/>
          <w:szCs w:val="20"/>
        </w:rPr>
        <w:t> prawo sprzeciwu, wobec przetwarzania danych osobowych, gdyż podstawą prawną przetwarzania Pani/Pana danych osobowych jest art. 6 ust. 1 lit. c </w:t>
      </w:r>
      <w:hyperlink r:id="rId23" w:tgtFrame="_blank" w:tooltip="Odnośnik do zewnętrznej strony w nowej zakładce" w:history="1">
        <w:r w:rsidRPr="00C31DC5">
          <w:rPr>
            <w:rStyle w:val="Hipercze"/>
            <w:rFonts w:asciiTheme="minorHAnsi" w:hAnsiTheme="minorHAnsi" w:cstheme="minorHAnsi"/>
            <w:sz w:val="20"/>
            <w:szCs w:val="20"/>
          </w:rPr>
          <w:t>RODO</w:t>
        </w:r>
      </w:hyperlink>
      <w:r w:rsidRPr="00C31DC5">
        <w:rPr>
          <w:rFonts w:asciiTheme="minorHAnsi" w:hAnsiTheme="minorHAnsi" w:cstheme="minorHAnsi"/>
          <w:sz w:val="20"/>
          <w:szCs w:val="20"/>
        </w:rPr>
        <w:t>.</w:t>
      </w:r>
    </w:p>
    <w:p w14:paraId="0CABFFA4" w14:textId="77777777" w:rsidR="009A568A" w:rsidRPr="00C31DC5" w:rsidRDefault="009A568A" w:rsidP="009A568A">
      <w:pPr>
        <w:shd w:val="clear" w:color="auto" w:fill="FFFFFF"/>
        <w:textAlignment w:val="baseline"/>
        <w:rPr>
          <w:rFonts w:asciiTheme="minorHAnsi" w:hAnsiTheme="minorHAnsi" w:cstheme="minorHAnsi"/>
          <w:b/>
          <w:sz w:val="20"/>
          <w:szCs w:val="20"/>
        </w:rPr>
      </w:pPr>
    </w:p>
    <w:p w14:paraId="44B7544C" w14:textId="77777777" w:rsidR="009D4BCA" w:rsidRPr="0021214A" w:rsidRDefault="009D4BCA" w:rsidP="009D4BCA">
      <w:pPr>
        <w:pStyle w:val="Default"/>
        <w:rPr>
          <w:rFonts w:ascii="Verdana" w:hAnsi="Verdana"/>
          <w:sz w:val="18"/>
          <w:szCs w:val="18"/>
        </w:rPr>
      </w:pPr>
    </w:p>
    <w:p w14:paraId="4F678E2A" w14:textId="77777777" w:rsidR="009D4BCA" w:rsidRDefault="009D4BCA" w:rsidP="009D4BCA">
      <w:pPr>
        <w:pStyle w:val="Default"/>
        <w:rPr>
          <w:rFonts w:ascii="Verdana" w:hAnsi="Verdana"/>
          <w:sz w:val="18"/>
          <w:szCs w:val="18"/>
        </w:rPr>
      </w:pPr>
    </w:p>
    <w:p w14:paraId="06DB3D6E" w14:textId="77777777" w:rsidR="009D4BCA" w:rsidRDefault="009D4BCA" w:rsidP="009D4BCA">
      <w:pPr>
        <w:pStyle w:val="Default"/>
        <w:rPr>
          <w:rFonts w:ascii="Verdana" w:hAnsi="Verdana"/>
          <w:sz w:val="18"/>
          <w:szCs w:val="18"/>
        </w:rPr>
      </w:pPr>
    </w:p>
    <w:p w14:paraId="4829BE14" w14:textId="403BC0FD" w:rsidR="009D4BCA" w:rsidRPr="0021214A" w:rsidRDefault="009D4BCA" w:rsidP="009D4BCA">
      <w:pPr>
        <w:pStyle w:val="Default"/>
        <w:jc w:val="right"/>
        <w:rPr>
          <w:rFonts w:ascii="Verdana" w:hAnsi="Verdana"/>
          <w:sz w:val="18"/>
          <w:szCs w:val="18"/>
        </w:rPr>
      </w:pPr>
      <w:r w:rsidRPr="0021214A">
        <w:rPr>
          <w:rFonts w:ascii="Verdana" w:hAnsi="Verdana"/>
          <w:sz w:val="18"/>
          <w:szCs w:val="18"/>
        </w:rPr>
        <w:t xml:space="preserve">___________________________ </w:t>
      </w:r>
    </w:p>
    <w:p w14:paraId="046DD046" w14:textId="77777777" w:rsidR="009D4BCA" w:rsidRPr="0090584F" w:rsidRDefault="009D4BCA" w:rsidP="009D4BCA">
      <w:pPr>
        <w:jc w:val="right"/>
        <w:rPr>
          <w:rFonts w:ascii="Verdana" w:hAnsi="Verdana"/>
          <w:sz w:val="13"/>
          <w:szCs w:val="13"/>
        </w:rPr>
      </w:pPr>
      <w:r w:rsidRPr="0021214A">
        <w:rPr>
          <w:rFonts w:ascii="Verdana" w:hAnsi="Verdana"/>
          <w:sz w:val="13"/>
          <w:szCs w:val="13"/>
        </w:rPr>
        <w:t>Data i czytelny podpis Oferenta*</w:t>
      </w:r>
    </w:p>
    <w:p w14:paraId="6A18525B" w14:textId="77777777" w:rsidR="00345B42" w:rsidRPr="00345B42" w:rsidRDefault="00345B42" w:rsidP="009D4BCA">
      <w:pPr>
        <w:shd w:val="clear" w:color="auto" w:fill="FFFFFF"/>
        <w:jc w:val="right"/>
        <w:textAlignment w:val="baseline"/>
        <w:rPr>
          <w:sz w:val="20"/>
          <w:szCs w:val="20"/>
        </w:rPr>
      </w:pPr>
    </w:p>
    <w:sectPr w:rsidR="00345B42" w:rsidRPr="00345B42" w:rsidSect="009D4BCA">
      <w:headerReference w:type="default" r:id="rId24"/>
      <w:footerReference w:type="default" r:id="rId25"/>
      <w:pgSz w:w="11906" w:h="16838"/>
      <w:pgMar w:top="174" w:right="1558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C46EC0" w14:textId="77777777" w:rsidR="0092480E" w:rsidRDefault="0092480E" w:rsidP="007B4E52">
      <w:r>
        <w:separator/>
      </w:r>
    </w:p>
  </w:endnote>
  <w:endnote w:type="continuationSeparator" w:id="0">
    <w:p w14:paraId="61DCFB19" w14:textId="77777777" w:rsidR="0092480E" w:rsidRDefault="0092480E" w:rsidP="007B4E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EB560" w14:textId="5720A72B" w:rsidR="007B4E52" w:rsidRDefault="007B4E52">
    <w:pPr>
      <w:pStyle w:val="Stopka"/>
    </w:pPr>
  </w:p>
  <w:p w14:paraId="2EAD47B5" w14:textId="77777777" w:rsidR="007B4E52" w:rsidRDefault="007B4E5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A06957" w14:textId="77777777" w:rsidR="0092480E" w:rsidRDefault="0092480E" w:rsidP="007B4E52">
      <w:r>
        <w:separator/>
      </w:r>
    </w:p>
  </w:footnote>
  <w:footnote w:type="continuationSeparator" w:id="0">
    <w:p w14:paraId="1AA3D223" w14:textId="77777777" w:rsidR="0092480E" w:rsidRDefault="0092480E" w:rsidP="007B4E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6B9B63" w14:textId="05112912" w:rsidR="007B4E52" w:rsidRDefault="007B4E52" w:rsidP="007B4E52">
    <w:pPr>
      <w:pStyle w:val="Nagwek"/>
      <w:ind w:left="-1276" w:hanging="141"/>
    </w:pPr>
    <w:r>
      <w:rPr>
        <w:noProof/>
      </w:rPr>
      <w:drawing>
        <wp:inline distT="0" distB="0" distL="0" distR="0" wp14:anchorId="1B3B5F76" wp14:editId="73294856">
          <wp:extent cx="7539455" cy="862965"/>
          <wp:effectExtent l="0" t="0" r="0" b="0"/>
          <wp:docPr id="1687576595" name="Obraz 168757659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52041" cy="89874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55D06A90" w14:textId="77777777" w:rsidR="007B4E52" w:rsidRDefault="007B4E5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1C046D"/>
    <w:multiLevelType w:val="multilevel"/>
    <w:tmpl w:val="CE1C9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F04E29"/>
    <w:multiLevelType w:val="hybridMultilevel"/>
    <w:tmpl w:val="6E88B3FE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209A7F03"/>
    <w:multiLevelType w:val="multilevel"/>
    <w:tmpl w:val="D8A6DC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215D2574"/>
    <w:multiLevelType w:val="multilevel"/>
    <w:tmpl w:val="8F5AEF4E"/>
    <w:lvl w:ilvl="0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bullet"/>
      <w:lvlText w:val=""/>
      <w:lvlJc w:val="left"/>
      <w:pPr>
        <w:ind w:left="928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2291487A"/>
    <w:multiLevelType w:val="hybridMultilevel"/>
    <w:tmpl w:val="877C431A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3AF33D4C"/>
    <w:multiLevelType w:val="hybridMultilevel"/>
    <w:tmpl w:val="94146DB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C74EFC"/>
    <w:multiLevelType w:val="hybridMultilevel"/>
    <w:tmpl w:val="422AB872"/>
    <w:lvl w:ilvl="0" w:tplc="051E94A0">
      <w:start w:val="1"/>
      <w:numFmt w:val="lowerLetter"/>
      <w:lvlText w:val="%1)"/>
      <w:lvlJc w:val="left"/>
      <w:pPr>
        <w:ind w:left="792" w:hanging="432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56E67FAD"/>
    <w:multiLevelType w:val="hybridMultilevel"/>
    <w:tmpl w:val="E580F66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6F45041E"/>
    <w:multiLevelType w:val="hybridMultilevel"/>
    <w:tmpl w:val="26C4B142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880821969">
    <w:abstractNumId w:val="2"/>
  </w:num>
  <w:num w:numId="2" w16cid:durableId="1249458422">
    <w:abstractNumId w:val="4"/>
  </w:num>
  <w:num w:numId="3" w16cid:durableId="1761483299">
    <w:abstractNumId w:val="3"/>
  </w:num>
  <w:num w:numId="4" w16cid:durableId="2099057087">
    <w:abstractNumId w:val="8"/>
  </w:num>
  <w:num w:numId="5" w16cid:durableId="607589933">
    <w:abstractNumId w:val="1"/>
  </w:num>
  <w:num w:numId="6" w16cid:durableId="788669819">
    <w:abstractNumId w:val="7"/>
  </w:num>
  <w:num w:numId="7" w16cid:durableId="1922982203">
    <w:abstractNumId w:val="6"/>
  </w:num>
  <w:num w:numId="8" w16cid:durableId="1373649835">
    <w:abstractNumId w:val="0"/>
  </w:num>
  <w:num w:numId="9" w16cid:durableId="1495341516">
    <w:abstractNumId w:val="3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9954247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hideSpellingErrors/>
  <w:hideGrammaticalErrors/>
  <w:proofState w:spelling="clean" w:grammar="clean"/>
  <w:defaultTabStop w:val="708"/>
  <w:hyphenationZone w:val="425"/>
  <w:drawingGridHorizontalSpacing w:val="142"/>
  <w:drawingGridVerticalSpacing w:val="142"/>
  <w:displayHorizontalDrawingGridEvery w:val="2"/>
  <w:displayVerticalDrawingGridEvery w:val="2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0E9E"/>
    <w:rsid w:val="000454AB"/>
    <w:rsid w:val="000A1FD1"/>
    <w:rsid w:val="000C2D2D"/>
    <w:rsid w:val="000E09AB"/>
    <w:rsid w:val="00100055"/>
    <w:rsid w:val="0010196C"/>
    <w:rsid w:val="0013061D"/>
    <w:rsid w:val="001570A4"/>
    <w:rsid w:val="00191439"/>
    <w:rsid w:val="001A228F"/>
    <w:rsid w:val="001B15C8"/>
    <w:rsid w:val="001F6827"/>
    <w:rsid w:val="001F69FD"/>
    <w:rsid w:val="00227142"/>
    <w:rsid w:val="00241247"/>
    <w:rsid w:val="002710D0"/>
    <w:rsid w:val="002A230C"/>
    <w:rsid w:val="002B0C13"/>
    <w:rsid w:val="002C2984"/>
    <w:rsid w:val="002F06B3"/>
    <w:rsid w:val="00300C37"/>
    <w:rsid w:val="0030187F"/>
    <w:rsid w:val="00307145"/>
    <w:rsid w:val="00331C20"/>
    <w:rsid w:val="00345B42"/>
    <w:rsid w:val="00345D20"/>
    <w:rsid w:val="003500B2"/>
    <w:rsid w:val="003568B2"/>
    <w:rsid w:val="003613FD"/>
    <w:rsid w:val="00364B67"/>
    <w:rsid w:val="00366002"/>
    <w:rsid w:val="003B15BF"/>
    <w:rsid w:val="003D4D5A"/>
    <w:rsid w:val="003D5F4F"/>
    <w:rsid w:val="003E3878"/>
    <w:rsid w:val="003E7DDE"/>
    <w:rsid w:val="003F6B90"/>
    <w:rsid w:val="004054CE"/>
    <w:rsid w:val="00407AC6"/>
    <w:rsid w:val="0042137C"/>
    <w:rsid w:val="00430516"/>
    <w:rsid w:val="004518C5"/>
    <w:rsid w:val="00471556"/>
    <w:rsid w:val="00472EF8"/>
    <w:rsid w:val="00477E16"/>
    <w:rsid w:val="00480AD0"/>
    <w:rsid w:val="00487F0D"/>
    <w:rsid w:val="004967A4"/>
    <w:rsid w:val="004A1013"/>
    <w:rsid w:val="004E5A51"/>
    <w:rsid w:val="004E750A"/>
    <w:rsid w:val="004F19B7"/>
    <w:rsid w:val="004F3934"/>
    <w:rsid w:val="00524A9A"/>
    <w:rsid w:val="00533EC0"/>
    <w:rsid w:val="005409D4"/>
    <w:rsid w:val="00553842"/>
    <w:rsid w:val="00557AED"/>
    <w:rsid w:val="005829E9"/>
    <w:rsid w:val="00596883"/>
    <w:rsid w:val="005B377C"/>
    <w:rsid w:val="005B4AAB"/>
    <w:rsid w:val="005B766B"/>
    <w:rsid w:val="005F59DC"/>
    <w:rsid w:val="00604548"/>
    <w:rsid w:val="006235C8"/>
    <w:rsid w:val="00626E9B"/>
    <w:rsid w:val="00633562"/>
    <w:rsid w:val="006435E5"/>
    <w:rsid w:val="00654756"/>
    <w:rsid w:val="00660B62"/>
    <w:rsid w:val="00665E77"/>
    <w:rsid w:val="006A33B4"/>
    <w:rsid w:val="006D20C4"/>
    <w:rsid w:val="006F2022"/>
    <w:rsid w:val="006F3B3C"/>
    <w:rsid w:val="006F5EE7"/>
    <w:rsid w:val="0071489E"/>
    <w:rsid w:val="0073015D"/>
    <w:rsid w:val="007365A3"/>
    <w:rsid w:val="00740A5F"/>
    <w:rsid w:val="00787EB0"/>
    <w:rsid w:val="00792EB6"/>
    <w:rsid w:val="0079417C"/>
    <w:rsid w:val="007A1D72"/>
    <w:rsid w:val="007A7EAD"/>
    <w:rsid w:val="007B4E52"/>
    <w:rsid w:val="007C58AC"/>
    <w:rsid w:val="007C70B0"/>
    <w:rsid w:val="007E0984"/>
    <w:rsid w:val="007F0EC8"/>
    <w:rsid w:val="008047F7"/>
    <w:rsid w:val="00813985"/>
    <w:rsid w:val="00814080"/>
    <w:rsid w:val="00822C37"/>
    <w:rsid w:val="00832C9A"/>
    <w:rsid w:val="008441C0"/>
    <w:rsid w:val="00856128"/>
    <w:rsid w:val="00866EA3"/>
    <w:rsid w:val="00884E25"/>
    <w:rsid w:val="008A2FBB"/>
    <w:rsid w:val="008B69FF"/>
    <w:rsid w:val="008C05DE"/>
    <w:rsid w:val="008C4333"/>
    <w:rsid w:val="008D577F"/>
    <w:rsid w:val="008D6CE6"/>
    <w:rsid w:val="00907B0B"/>
    <w:rsid w:val="0092480E"/>
    <w:rsid w:val="009259D3"/>
    <w:rsid w:val="009270CF"/>
    <w:rsid w:val="00972471"/>
    <w:rsid w:val="0098157F"/>
    <w:rsid w:val="0098315C"/>
    <w:rsid w:val="009A568A"/>
    <w:rsid w:val="009A693E"/>
    <w:rsid w:val="009C23F5"/>
    <w:rsid w:val="009C4DE9"/>
    <w:rsid w:val="009D4BCA"/>
    <w:rsid w:val="009E51F0"/>
    <w:rsid w:val="00A02E92"/>
    <w:rsid w:val="00A065A1"/>
    <w:rsid w:val="00A0683C"/>
    <w:rsid w:val="00A20E9E"/>
    <w:rsid w:val="00A217C8"/>
    <w:rsid w:val="00A31591"/>
    <w:rsid w:val="00A421F0"/>
    <w:rsid w:val="00A431B5"/>
    <w:rsid w:val="00A43C18"/>
    <w:rsid w:val="00A510BE"/>
    <w:rsid w:val="00A548B4"/>
    <w:rsid w:val="00A571C8"/>
    <w:rsid w:val="00A673AB"/>
    <w:rsid w:val="00A67B64"/>
    <w:rsid w:val="00A7130B"/>
    <w:rsid w:val="00A8531D"/>
    <w:rsid w:val="00AB40D0"/>
    <w:rsid w:val="00AB52F0"/>
    <w:rsid w:val="00AC49F7"/>
    <w:rsid w:val="00AD3931"/>
    <w:rsid w:val="00AF3205"/>
    <w:rsid w:val="00AF715B"/>
    <w:rsid w:val="00B004D1"/>
    <w:rsid w:val="00B2333D"/>
    <w:rsid w:val="00B271C4"/>
    <w:rsid w:val="00B478BE"/>
    <w:rsid w:val="00B52232"/>
    <w:rsid w:val="00B5334A"/>
    <w:rsid w:val="00BB2105"/>
    <w:rsid w:val="00BC48B2"/>
    <w:rsid w:val="00BD4178"/>
    <w:rsid w:val="00BE0770"/>
    <w:rsid w:val="00C06DBE"/>
    <w:rsid w:val="00C24499"/>
    <w:rsid w:val="00C26B87"/>
    <w:rsid w:val="00C30209"/>
    <w:rsid w:val="00C31DC5"/>
    <w:rsid w:val="00C4371E"/>
    <w:rsid w:val="00C94723"/>
    <w:rsid w:val="00CC6912"/>
    <w:rsid w:val="00CC745C"/>
    <w:rsid w:val="00CD4662"/>
    <w:rsid w:val="00D01FC7"/>
    <w:rsid w:val="00D029DC"/>
    <w:rsid w:val="00D33BC1"/>
    <w:rsid w:val="00D33C8D"/>
    <w:rsid w:val="00D348A2"/>
    <w:rsid w:val="00D70C48"/>
    <w:rsid w:val="00D813F0"/>
    <w:rsid w:val="00DA5DC6"/>
    <w:rsid w:val="00DA6587"/>
    <w:rsid w:val="00DD7B5A"/>
    <w:rsid w:val="00DE48B4"/>
    <w:rsid w:val="00E037B6"/>
    <w:rsid w:val="00E42221"/>
    <w:rsid w:val="00E45AE9"/>
    <w:rsid w:val="00E646E4"/>
    <w:rsid w:val="00E806C8"/>
    <w:rsid w:val="00E80A18"/>
    <w:rsid w:val="00E87712"/>
    <w:rsid w:val="00EB262C"/>
    <w:rsid w:val="00EB5A77"/>
    <w:rsid w:val="00EB6F2D"/>
    <w:rsid w:val="00ED3072"/>
    <w:rsid w:val="00ED6453"/>
    <w:rsid w:val="00EE3DA3"/>
    <w:rsid w:val="00EF6147"/>
    <w:rsid w:val="00EF7442"/>
    <w:rsid w:val="00F0415A"/>
    <w:rsid w:val="00F2585D"/>
    <w:rsid w:val="00F43A00"/>
    <w:rsid w:val="00F46279"/>
    <w:rsid w:val="00F517C3"/>
    <w:rsid w:val="00F55E3E"/>
    <w:rsid w:val="00F673F4"/>
    <w:rsid w:val="00F73FFC"/>
    <w:rsid w:val="00F74064"/>
    <w:rsid w:val="00FA1D5D"/>
    <w:rsid w:val="00FA686B"/>
    <w:rsid w:val="00FC1D14"/>
    <w:rsid w:val="00FD546E"/>
    <w:rsid w:val="00FE48AB"/>
    <w:rsid w:val="00FE6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64C3D9A"/>
  <w14:defaultImageDpi w14:val="0"/>
  <w15:docId w15:val="{081DF82E-9214-4C2D-9CFD-7914D2F30A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0" w:line="240" w:lineRule="auto"/>
    </w:pPr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rsid w:val="003B15BF"/>
    <w:rPr>
      <w:rFonts w:cs="Times New Roman"/>
      <w:color w:val="FF0000"/>
      <w:u w:val="single" w:color="FF000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D546E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FD546E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46279"/>
    <w:rPr>
      <w:rFonts w:cs="Times New Roman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4627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locked/>
    <w:rsid w:val="00F46279"/>
    <w:rPr>
      <w:rFonts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4627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locked/>
    <w:rsid w:val="00F46279"/>
    <w:rPr>
      <w:rFonts w:cs="Times New Roman"/>
      <w:b/>
      <w:bCs/>
      <w:sz w:val="20"/>
      <w:szCs w:val="20"/>
    </w:rPr>
  </w:style>
  <w:style w:type="paragraph" w:styleId="Akapitzlist">
    <w:name w:val="List Paragraph"/>
    <w:basedOn w:val="Normalny"/>
    <w:uiPriority w:val="34"/>
    <w:qFormat/>
    <w:rsid w:val="00AC49F7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7B4E5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B4E52"/>
    <w:rPr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7B4E5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B4E52"/>
    <w:rPr>
      <w:sz w:val="24"/>
      <w:szCs w:val="24"/>
    </w:rPr>
  </w:style>
  <w:style w:type="character" w:customStyle="1" w:styleId="mce-nbsp-wrap">
    <w:name w:val="mce-nbsp-wrap"/>
    <w:basedOn w:val="Domylnaczcionkaakapitu"/>
    <w:rsid w:val="004967A4"/>
  </w:style>
  <w:style w:type="character" w:styleId="UyteHipercze">
    <w:name w:val="FollowedHyperlink"/>
    <w:basedOn w:val="Domylnaczcionkaakapitu"/>
    <w:uiPriority w:val="99"/>
    <w:semiHidden/>
    <w:unhideWhenUsed/>
    <w:rsid w:val="004967A4"/>
    <w:rPr>
      <w:color w:val="954F72" w:themeColor="followed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806C8"/>
    <w:rPr>
      <w:color w:val="605E5C"/>
      <w:shd w:val="clear" w:color="auto" w:fill="E1DFDD"/>
    </w:rPr>
  </w:style>
  <w:style w:type="paragraph" w:customStyle="1" w:styleId="Default">
    <w:name w:val="Default"/>
    <w:rsid w:val="009D4BCA"/>
    <w:pPr>
      <w:autoSpaceDE w:val="0"/>
      <w:autoSpaceDN w:val="0"/>
      <w:adjustRightInd w:val="0"/>
      <w:spacing w:after="0" w:line="240" w:lineRule="auto"/>
    </w:pPr>
    <w:rPr>
      <w:rFonts w:ascii="Calibri" w:eastAsiaTheme="minorHAnsi" w:hAnsi="Calibri" w:cs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4028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840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1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02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uro@arrsa.pl" TargetMode="External"/><Relationship Id="rId13" Type="http://schemas.openxmlformats.org/officeDocument/2006/relationships/hyperlink" Target="https://isap.sejm.gov.pl/isap.nsf/DocDetails.xsp?id=WDU20190002019" TargetMode="External"/><Relationship Id="rId18" Type="http://schemas.openxmlformats.org/officeDocument/2006/relationships/hyperlink" Target="https://eur-lex.europa.eu/legal-content/PL/TXT/?qid=1588770474194&amp;uri=CELEX:02016R0679-20160504" TargetMode="External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hyperlink" Target="https://eur-lex.europa.eu/legal-content/PL/TXT/?qid=1588770474194&amp;uri=CELEX:02016R0679-20160504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isap.sejm.gov.pl/isap.nsf/DocDetails.xsp?id=WDU20190002019" TargetMode="External"/><Relationship Id="rId17" Type="http://schemas.openxmlformats.org/officeDocument/2006/relationships/hyperlink" Target="https://eur-lex.europa.eu/legal-content/PL/TXT/?qid=1588770474194&amp;uri=CELEX:02016R0679-20160504" TargetMode="External"/><Relationship Id="rId25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https://eur-lex.europa.eu/legal-content/PL/TXT/?qid=1588770474194&amp;uri=CELEX:02016R0679-20160504" TargetMode="External"/><Relationship Id="rId20" Type="http://schemas.openxmlformats.org/officeDocument/2006/relationships/hyperlink" Target="https://eur-lex.europa.eu/legal-content/PL/TXT/?qid=1588770474194&amp;uri=CELEX:02016R0679-20160504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isap.sejm.gov.pl/isap.nsf/DocDetails.xsp?id=WDU20190002019" TargetMode="External"/><Relationship Id="rId24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yperlink" Target="https://eur-lex.europa.eu/legal-content/PL/TXT/?qid=1588770474194&amp;uri=CELEX:02016R0679-20160504" TargetMode="External"/><Relationship Id="rId23" Type="http://schemas.openxmlformats.org/officeDocument/2006/relationships/hyperlink" Target="https://eur-lex.europa.eu/legal-content/PL/TXT/?qid=1588770474194&amp;uri=CELEX:02016R0679-20160504" TargetMode="External"/><Relationship Id="rId10" Type="http://schemas.openxmlformats.org/officeDocument/2006/relationships/hyperlink" Target="https://isap.sejm.gov.pl/isap.nsf/DocDetails.xsp?id=WDU20190002019" TargetMode="External"/><Relationship Id="rId19" Type="http://schemas.openxmlformats.org/officeDocument/2006/relationships/hyperlink" Target="https://eur-lex.europa.eu/legal-content/PL/TXT/?qid=1588770474194&amp;uri=CELEX:02016R0679-20160504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ur-lex.europa.eu/legal-content/PL/TXT/?qid=1588770474194&amp;uri=CELEX:02016R0679-20160504" TargetMode="External"/><Relationship Id="rId14" Type="http://schemas.openxmlformats.org/officeDocument/2006/relationships/hyperlink" Target="https://eur-lex.europa.eu/legal-content/PL/TXT/?qid=1588770474194&amp;uri=CELEX:02016R0679-20160504" TargetMode="External"/><Relationship Id="rId22" Type="http://schemas.openxmlformats.org/officeDocument/2006/relationships/hyperlink" Target="https://eur-lex.europa.eu/legal-content/PL/TXT/?qid=1588770474194&amp;uri=CELEX:02016R0679-20160504" TargetMode="External"/><Relationship Id="rId27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BA12B1-D1E5-3741-B409-6F8C15DA06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784</Words>
  <Characters>4709</Characters>
  <Application>Microsoft Office Word</Application>
  <DocSecurity>0</DocSecurity>
  <Lines>39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Wolters Kluwer Polska Sp z o.o.</Company>
  <LinksUpToDate>false</LinksUpToDate>
  <CharactersWithSpaces>5483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Dominik_Krus</dc:creator>
  <dc:description>ZNAKI:4346</dc:description>
  <cp:lastModifiedBy>Elżbieta Szczerba</cp:lastModifiedBy>
  <cp:revision>3</cp:revision>
  <cp:lastPrinted>2018-03-28T07:30:00Z</cp:lastPrinted>
  <dcterms:created xsi:type="dcterms:W3CDTF">2025-11-18T13:21:00Z</dcterms:created>
  <dcterms:modified xsi:type="dcterms:W3CDTF">2025-11-18T13:22:00Z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ekstJI">
    <vt:lpwstr>NIE</vt:lpwstr>
  </property>
  <property fmtid="{D5CDD505-2E9C-101B-9397-08002B2CF9AE}" pid="3" name="wk_stat:znaki:liczba">
    <vt:lpwstr>4346</vt:lpwstr>
  </property>
  <property fmtid="{D5CDD505-2E9C-101B-9397-08002B2CF9AE}" pid="4" name="ZNAKI:">
    <vt:lpwstr>4346</vt:lpwstr>
  </property>
  <property fmtid="{D5CDD505-2E9C-101B-9397-08002B2CF9AE}" pid="5" name="wk_stat:linki:liczba">
    <vt:lpwstr>0</vt:lpwstr>
  </property>
  <property fmtid="{D5CDD505-2E9C-101B-9397-08002B2CF9AE}" pid="6" name="wk_stat:linki:grafika:pdf:liczba">
    <vt:lpwstr>0</vt:lpwstr>
  </property>
  <property fmtid="{D5CDD505-2E9C-101B-9397-08002B2CF9AE}" pid="7" name="wk_stat:linki:grafika:pdfmapa:liczba">
    <vt:lpwstr>0</vt:lpwstr>
  </property>
  <property fmtid="{D5CDD505-2E9C-101B-9397-08002B2CF9AE}" pid="8" name="wk_stat:zapis">
    <vt:lpwstr>2018-03-28 09:30:46</vt:lpwstr>
  </property>
</Properties>
</file>