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BED3" w14:textId="77777777" w:rsidR="009F4EE3" w:rsidRPr="00A62EA0" w:rsidRDefault="009F4EE3" w:rsidP="00A62EA0">
      <w:pPr>
        <w:pageBreakBefore/>
        <w:spacing w:line="312" w:lineRule="auto"/>
        <w:jc w:val="right"/>
        <w:rPr>
          <w:rFonts w:ascii="Arial" w:hAnsi="Arial" w:cs="Arial"/>
          <w:b/>
        </w:rPr>
      </w:pP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Pr>
          <w:rFonts w:ascii="Verdana" w:hAnsi="Verdana" w:cs="Verdana"/>
          <w:b/>
          <w:sz w:val="18"/>
          <w:szCs w:val="18"/>
        </w:rPr>
        <w:tab/>
      </w:r>
      <w:r w:rsidR="00F7001B" w:rsidRPr="00F7001B">
        <w:rPr>
          <w:rFonts w:asciiTheme="minorHAnsi" w:hAnsiTheme="minorHAnsi" w:cstheme="minorHAnsi"/>
          <w:b/>
          <w:iCs/>
          <w:color w:val="2F5496" w:themeColor="accent1" w:themeShade="BF"/>
          <w:sz w:val="22"/>
          <w:szCs w:val="22"/>
        </w:rPr>
        <w:t xml:space="preserve">Załącznik nr </w:t>
      </w:r>
      <w:r w:rsidR="00F7001B">
        <w:rPr>
          <w:rFonts w:asciiTheme="minorHAnsi" w:hAnsiTheme="minorHAnsi" w:cstheme="minorHAnsi"/>
          <w:b/>
          <w:iCs/>
          <w:color w:val="2F5496" w:themeColor="accent1" w:themeShade="BF"/>
          <w:sz w:val="22"/>
          <w:szCs w:val="22"/>
        </w:rPr>
        <w:t>6</w:t>
      </w:r>
      <w:r w:rsidR="00F7001B" w:rsidRPr="00F7001B">
        <w:rPr>
          <w:rFonts w:asciiTheme="minorHAnsi" w:hAnsiTheme="minorHAnsi" w:cstheme="minorHAnsi"/>
          <w:b/>
          <w:iCs/>
          <w:color w:val="2F5496" w:themeColor="accent1" w:themeShade="BF"/>
          <w:sz w:val="22"/>
          <w:szCs w:val="22"/>
        </w:rPr>
        <w:t xml:space="preserve"> do SWZ</w:t>
      </w:r>
    </w:p>
    <w:p w14:paraId="37EA95A5" w14:textId="77777777" w:rsidR="009F4EE3" w:rsidRPr="009F4EE3" w:rsidRDefault="009F4EE3" w:rsidP="00A62EA0">
      <w:pPr>
        <w:pStyle w:val="Default"/>
        <w:jc w:val="center"/>
        <w:rPr>
          <w:rFonts w:ascii="Verdana" w:hAnsi="Verdana"/>
          <w:b/>
          <w:sz w:val="18"/>
          <w:szCs w:val="18"/>
        </w:rPr>
      </w:pPr>
      <w:r w:rsidRPr="009F4EE3">
        <w:rPr>
          <w:rFonts w:ascii="Verdana" w:hAnsi="Verdana"/>
          <w:b/>
          <w:sz w:val="18"/>
          <w:szCs w:val="18"/>
        </w:rPr>
        <w:t>KLAUZULA INFORMACYJNA</w:t>
      </w:r>
    </w:p>
    <w:p w14:paraId="3D7BB17C" w14:textId="77777777" w:rsidR="009F4EE3" w:rsidRPr="009F4EE3" w:rsidRDefault="009F4EE3" w:rsidP="009F4EE3">
      <w:pPr>
        <w:pStyle w:val="Default"/>
        <w:jc w:val="center"/>
        <w:rPr>
          <w:rFonts w:ascii="Verdana" w:hAnsi="Verdana"/>
          <w:b/>
          <w:sz w:val="18"/>
          <w:szCs w:val="18"/>
        </w:rPr>
      </w:pPr>
      <w:r w:rsidRPr="009F4EE3">
        <w:rPr>
          <w:rFonts w:ascii="Verdana" w:hAnsi="Verdana"/>
          <w:b/>
          <w:sz w:val="18"/>
          <w:szCs w:val="18"/>
        </w:rPr>
        <w:t>o ochronie danych osobowych</w:t>
      </w:r>
    </w:p>
    <w:p w14:paraId="4D54B405" w14:textId="77777777" w:rsidR="009F4EE3" w:rsidRPr="009F4EE3" w:rsidRDefault="009F4EE3" w:rsidP="009F4EE3">
      <w:pPr>
        <w:pStyle w:val="Default"/>
        <w:jc w:val="center"/>
        <w:rPr>
          <w:rFonts w:ascii="Verdana" w:hAnsi="Verdana"/>
          <w:sz w:val="18"/>
          <w:szCs w:val="18"/>
        </w:rPr>
      </w:pPr>
    </w:p>
    <w:p w14:paraId="458AF2B7" w14:textId="21BF7858"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w:t>
      </w:r>
      <w:r w:rsidR="00D84E92" w:rsidRPr="009F4EE3">
        <w:rPr>
          <w:rFonts w:ascii="Verdana" w:hAnsi="Verdana"/>
          <w:sz w:val="18"/>
          <w:szCs w:val="18"/>
        </w:rPr>
        <w:t>tj.</w:t>
      </w:r>
      <w:r w:rsidRPr="009F4EE3">
        <w:rPr>
          <w:rFonts w:ascii="Verdana" w:hAnsi="Verdana"/>
          <w:sz w:val="18"/>
          <w:szCs w:val="18"/>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7E8E3A95" w14:textId="77777777" w:rsidR="009F4EE3" w:rsidRPr="009F4EE3" w:rsidRDefault="009F4EE3" w:rsidP="009F4EE3">
      <w:pPr>
        <w:pStyle w:val="Default"/>
        <w:jc w:val="both"/>
        <w:rPr>
          <w:rFonts w:ascii="Verdana" w:hAnsi="Verdana"/>
          <w:sz w:val="18"/>
          <w:szCs w:val="18"/>
        </w:rPr>
      </w:pPr>
    </w:p>
    <w:p w14:paraId="316A59BF"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Pr>
          <w:rFonts w:ascii="Verdana" w:hAnsi="Verdana"/>
          <w:b/>
          <w:sz w:val="18"/>
          <w:szCs w:val="18"/>
        </w:rPr>
        <w:t xml:space="preserve">            </w:t>
      </w:r>
      <w:r w:rsidRPr="009F4EE3">
        <w:rPr>
          <w:rFonts w:ascii="Verdana" w:hAnsi="Verdana"/>
          <w:sz w:val="18"/>
          <w:szCs w:val="18"/>
        </w:rPr>
        <w:t xml:space="preserve">z siedzibą w Bielsku-Białej ul. Cieszyńska 365. </w:t>
      </w:r>
    </w:p>
    <w:p w14:paraId="5801B25A" w14:textId="77777777" w:rsidR="009F4EE3" w:rsidRPr="009F4EE3" w:rsidRDefault="009F4EE3" w:rsidP="009F4EE3">
      <w:pPr>
        <w:pStyle w:val="Default"/>
        <w:jc w:val="both"/>
        <w:rPr>
          <w:rFonts w:ascii="Verdana" w:hAnsi="Verdana"/>
          <w:sz w:val="18"/>
          <w:szCs w:val="18"/>
        </w:rPr>
      </w:pPr>
    </w:p>
    <w:p w14:paraId="542408DA"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14:paraId="05746B17" w14:textId="77777777" w:rsidR="009F4EE3" w:rsidRPr="009F4EE3" w:rsidRDefault="009F4EE3" w:rsidP="009F4EE3">
      <w:pPr>
        <w:pStyle w:val="Default"/>
        <w:jc w:val="both"/>
        <w:rPr>
          <w:rFonts w:ascii="Verdana" w:hAnsi="Verdana"/>
          <w:sz w:val="18"/>
          <w:szCs w:val="18"/>
        </w:rPr>
      </w:pPr>
    </w:p>
    <w:p w14:paraId="5E3D074D" w14:textId="77777777" w:rsidR="009F4EE3" w:rsidRPr="00A62EA0" w:rsidRDefault="009F4EE3" w:rsidP="009F4EE3">
      <w:pPr>
        <w:pStyle w:val="Stopka"/>
        <w:jc w:val="both"/>
        <w:rPr>
          <w:rFonts w:ascii="Verdana" w:hAnsi="Verdana"/>
          <w:b/>
          <w:sz w:val="18"/>
          <w:szCs w:val="18"/>
        </w:rPr>
      </w:pPr>
      <w:r w:rsidRPr="009F4EE3">
        <w:rPr>
          <w:rFonts w:ascii="Verdana" w:hAnsi="Verdana"/>
          <w:sz w:val="18"/>
          <w:szCs w:val="18"/>
        </w:rPr>
        <w:t xml:space="preserve">- w </w:t>
      </w:r>
      <w:r w:rsidRPr="009F4EE3">
        <w:rPr>
          <w:rFonts w:ascii="Verdana" w:hAnsi="Verdana"/>
          <w:b/>
          <w:sz w:val="18"/>
          <w:szCs w:val="18"/>
        </w:rPr>
        <w:t>celu realizacji</w:t>
      </w:r>
      <w:r w:rsidRPr="009F4EE3">
        <w:rPr>
          <w:rFonts w:ascii="Verdana" w:hAnsi="Verdana"/>
          <w:sz w:val="18"/>
          <w:szCs w:val="18"/>
        </w:rPr>
        <w:t xml:space="preserve"> </w:t>
      </w:r>
      <w:r w:rsidRPr="009F4EE3">
        <w:rPr>
          <w:rFonts w:ascii="Verdana" w:hAnsi="Verdana"/>
          <w:b/>
          <w:sz w:val="18"/>
          <w:szCs w:val="18"/>
        </w:rPr>
        <w:t xml:space="preserve">działań w ramach </w:t>
      </w:r>
      <w:r w:rsidR="00A62EA0">
        <w:rPr>
          <w:rFonts w:ascii="Verdana" w:hAnsi="Verdana"/>
          <w:b/>
          <w:sz w:val="18"/>
          <w:szCs w:val="18"/>
        </w:rPr>
        <w:t xml:space="preserve">związanych z </w:t>
      </w:r>
      <w:r w:rsidR="00A62EA0" w:rsidRPr="00A62EA0">
        <w:rPr>
          <w:rFonts w:ascii="Verdana" w:hAnsi="Verdana" w:cs="Calibri"/>
          <w:b/>
          <w:color w:val="000000" w:themeColor="text1"/>
          <w:sz w:val="18"/>
          <w:szCs w:val="18"/>
        </w:rPr>
        <w:t>pełnieniem funkcji INŻYNIERA KONTRAKTU</w:t>
      </w:r>
      <w:r w:rsidR="00A62EA0" w:rsidRPr="00A62EA0">
        <w:rPr>
          <w:rFonts w:ascii="Verdana" w:hAnsi="Verdana" w:cs="Calibri"/>
          <w:i/>
          <w:color w:val="000000" w:themeColor="text1"/>
          <w:sz w:val="18"/>
          <w:szCs w:val="18"/>
        </w:rPr>
        <w:t xml:space="preserve"> </w:t>
      </w:r>
      <w:r w:rsidR="00A62EA0" w:rsidRPr="00A62EA0">
        <w:rPr>
          <w:rFonts w:ascii="Verdana" w:hAnsi="Verdana" w:cs="Calibri"/>
          <w:color w:val="000000" w:themeColor="text1"/>
          <w:sz w:val="18"/>
          <w:szCs w:val="18"/>
        </w:rPr>
        <w:t>dla inwestycji pn.</w:t>
      </w:r>
      <w:r w:rsidR="00A62EA0">
        <w:rPr>
          <w:rFonts w:ascii="Verdana" w:hAnsi="Verdana" w:cs="Calibri"/>
          <w:i/>
          <w:color w:val="000000" w:themeColor="text1"/>
          <w:sz w:val="18"/>
          <w:szCs w:val="18"/>
        </w:rPr>
        <w:t xml:space="preserve"> </w:t>
      </w:r>
      <w:r w:rsidR="00A62EA0" w:rsidRPr="00A62EA0">
        <w:rPr>
          <w:rFonts w:ascii="Verdana" w:hAnsi="Verdana" w:cs="Calibri"/>
          <w:color w:val="000000" w:themeColor="text1"/>
          <w:sz w:val="18"/>
          <w:szCs w:val="18"/>
        </w:rPr>
        <w:t>„</w:t>
      </w:r>
      <w:r w:rsidR="00A62EA0" w:rsidRPr="00A62EA0">
        <w:rPr>
          <w:rFonts w:ascii="Verdana" w:hAnsi="Verdana" w:cs="Calibri"/>
          <w:b/>
          <w:color w:val="000000" w:themeColor="text1"/>
          <w:sz w:val="18"/>
          <w:szCs w:val="18"/>
        </w:rPr>
        <w:t>Kompleksowe zaprojektowanie i wykonanie robót budowlanych w formule „zaprojektuj i wybuduj</w:t>
      </w:r>
      <w:r w:rsidR="00A62EA0" w:rsidRPr="00A62EA0">
        <w:rPr>
          <w:rFonts w:ascii="Verdana" w:hAnsi="Verdana" w:cs="Calibri"/>
          <w:color w:val="000000" w:themeColor="text1"/>
          <w:sz w:val="18"/>
          <w:szCs w:val="18"/>
        </w:rPr>
        <w:t xml:space="preserve">”, w ramach Projektu pod nazwą </w:t>
      </w:r>
      <w:r w:rsidR="00A62EA0" w:rsidRPr="00A62EA0">
        <w:rPr>
          <w:rFonts w:ascii="Verdana" w:hAnsi="Verdana" w:cs="Calibri"/>
          <w:i/>
          <w:color w:val="000000" w:themeColor="text1"/>
          <w:sz w:val="18"/>
          <w:szCs w:val="18"/>
        </w:rPr>
        <w:t>„Międzypokoleniowe Centrum Aktywności i Innowacji w Bielsku-Białej. Kompleksowa rewitalizacja Pawilonu Sportowego i kortów tenisowych wraz z otoczeniem w Parku Włókniarzy w Bielsku-Białej</w:t>
      </w:r>
      <w:r w:rsidR="00A62EA0">
        <w:rPr>
          <w:rFonts w:ascii="Verdana" w:hAnsi="Verdana"/>
          <w:b/>
          <w:sz w:val="18"/>
          <w:szCs w:val="18"/>
        </w:rPr>
        <w:t xml:space="preserve">, </w:t>
      </w:r>
      <w:r w:rsidRPr="009F4EE3">
        <w:rPr>
          <w:rFonts w:ascii="Verdana" w:hAnsi="Verdana"/>
          <w:sz w:val="18"/>
          <w:szCs w:val="18"/>
        </w:rPr>
        <w:t xml:space="preserve">na podstawie art.6 ust.1 lit. a RODO, </w:t>
      </w:r>
    </w:p>
    <w:p w14:paraId="664E0CC8" w14:textId="77777777" w:rsidR="009F4EE3" w:rsidRDefault="009F4EE3" w:rsidP="009F4EE3">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14:paraId="5B4D3F81"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 </w:t>
      </w:r>
    </w:p>
    <w:p w14:paraId="3D8A1274" w14:textId="77777777" w:rsidR="009F4EE3" w:rsidRDefault="009F4EE3" w:rsidP="009F4EE3">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14:paraId="74F2B6C4"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 </w:t>
      </w:r>
    </w:p>
    <w:p w14:paraId="1E5A7A1C" w14:textId="77777777" w:rsidR="009F4EE3" w:rsidRDefault="009F4EE3" w:rsidP="009F4EE3">
      <w:pPr>
        <w:jc w:val="both"/>
        <w:textAlignment w:val="baseline"/>
        <w:rPr>
          <w:rFonts w:ascii="Verdana" w:hAnsi="Verdana"/>
          <w:sz w:val="18"/>
          <w:szCs w:val="18"/>
        </w:rPr>
      </w:pPr>
      <w:r w:rsidRPr="009F4EE3">
        <w:rPr>
          <w:rFonts w:ascii="Verdana" w:hAnsi="Verdana"/>
          <w:sz w:val="18"/>
          <w:szCs w:val="18"/>
        </w:rPr>
        <w:t xml:space="preserve">- w celu </w:t>
      </w:r>
      <w:r w:rsidR="00A62EA0">
        <w:rPr>
          <w:rFonts w:ascii="Verdana" w:hAnsi="Verdana"/>
          <w:sz w:val="18"/>
          <w:szCs w:val="18"/>
        </w:rPr>
        <w:t xml:space="preserve">realizacji </w:t>
      </w:r>
      <w:r w:rsidRPr="009F4EE3">
        <w:rPr>
          <w:rFonts w:ascii="Verdana" w:hAnsi="Verdana"/>
          <w:sz w:val="18"/>
          <w:szCs w:val="18"/>
        </w:rPr>
        <w:t>usłu</w:t>
      </w:r>
      <w:r w:rsidR="00A62EA0">
        <w:rPr>
          <w:rFonts w:ascii="Verdana" w:hAnsi="Verdana"/>
          <w:sz w:val="18"/>
          <w:szCs w:val="18"/>
        </w:rPr>
        <w:t>g</w:t>
      </w:r>
      <w:r w:rsidRPr="009F4EE3">
        <w:rPr>
          <w:rFonts w:ascii="Verdana" w:hAnsi="Verdana"/>
          <w:sz w:val="18"/>
          <w:szCs w:val="18"/>
        </w:rPr>
        <w:t xml:space="preserve"> w ramach w/w projektu (art.6 ust.1 lit. a, c, f RODO).</w:t>
      </w:r>
    </w:p>
    <w:p w14:paraId="100B5639" w14:textId="77777777" w:rsidR="009F4EE3" w:rsidRPr="009F4EE3" w:rsidRDefault="009F4EE3" w:rsidP="009F4EE3">
      <w:pPr>
        <w:jc w:val="both"/>
        <w:textAlignment w:val="baseline"/>
        <w:rPr>
          <w:rFonts w:ascii="Verdana" w:hAnsi="Verdana"/>
          <w:sz w:val="18"/>
          <w:szCs w:val="18"/>
        </w:rPr>
      </w:pPr>
    </w:p>
    <w:p w14:paraId="1DF77837" w14:textId="77777777" w:rsidR="009F4EE3" w:rsidRPr="009F4EE3" w:rsidRDefault="009F4EE3" w:rsidP="009F4EE3">
      <w:pPr>
        <w:jc w:val="both"/>
        <w:rPr>
          <w:rFonts w:ascii="Verdana" w:hAnsi="Verdana" w:cstheme="minorHAnsi"/>
          <w:b/>
          <w:sz w:val="18"/>
          <w:szCs w:val="18"/>
        </w:rPr>
      </w:pPr>
      <w:r w:rsidRPr="009F4EE3">
        <w:rPr>
          <w:rFonts w:ascii="Verdana" w:hAnsi="Verdana"/>
          <w:sz w:val="18"/>
          <w:szCs w:val="18"/>
        </w:rPr>
        <w:t xml:space="preserve">3) Podanie danych osobowych jest związane z prowadzeniem dokumentacji projektu a także jego rozliczenia w ramach </w:t>
      </w:r>
      <w:r w:rsidRPr="00A62EA0">
        <w:rPr>
          <w:rFonts w:ascii="Verdana" w:hAnsi="Verdana"/>
          <w:b/>
          <w:sz w:val="18"/>
          <w:szCs w:val="18"/>
        </w:rPr>
        <w:t xml:space="preserve">środków </w:t>
      </w:r>
      <w:r w:rsidR="00A62EA0" w:rsidRPr="00A62EA0">
        <w:rPr>
          <w:rFonts w:ascii="Verdana" w:hAnsi="Verdana" w:cstheme="minorHAnsi"/>
          <w:b/>
          <w:color w:val="000000"/>
          <w:sz w:val="18"/>
          <w:szCs w:val="18"/>
        </w:rPr>
        <w:t xml:space="preserve">finansowych </w:t>
      </w:r>
      <w:r w:rsidR="00A62EA0">
        <w:rPr>
          <w:rFonts w:ascii="Verdana" w:hAnsi="Verdana" w:cstheme="minorHAnsi"/>
          <w:b/>
          <w:color w:val="000000"/>
          <w:sz w:val="18"/>
          <w:szCs w:val="18"/>
        </w:rPr>
        <w:t xml:space="preserve">otrzymanych </w:t>
      </w:r>
      <w:r w:rsidR="00A62EA0" w:rsidRPr="00A62EA0">
        <w:rPr>
          <w:rFonts w:ascii="Verdana" w:hAnsi="Verdana" w:cstheme="minorHAnsi"/>
          <w:b/>
          <w:color w:val="000000"/>
          <w:sz w:val="18"/>
          <w:szCs w:val="18"/>
        </w:rPr>
        <w:t>z Banku Gospodarstwa Krajowego</w:t>
      </w:r>
      <w:r w:rsidRPr="009F4EE3">
        <w:rPr>
          <w:rFonts w:ascii="Verdana" w:hAnsi="Verdana" w:cstheme="minorHAnsi"/>
          <w:b/>
          <w:color w:val="000000"/>
          <w:sz w:val="18"/>
          <w:szCs w:val="18"/>
        </w:rPr>
        <w:t>.</w:t>
      </w:r>
    </w:p>
    <w:p w14:paraId="39CB8F9A"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14:paraId="5150D492"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14:paraId="24F7C5C6"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6) Dane nie będą podlegały profilowaniu. </w:t>
      </w:r>
    </w:p>
    <w:p w14:paraId="506B0383"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14:paraId="3472967A" w14:textId="77777777" w:rsidR="009F4EE3" w:rsidRPr="009F4EE3" w:rsidRDefault="009F4EE3" w:rsidP="009F4EE3">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14:paraId="2B0390A7" w14:textId="77777777" w:rsidR="009F4EE3" w:rsidRPr="009F4EE3" w:rsidRDefault="009F4EE3" w:rsidP="009F4EE3">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14:paraId="42D11156" w14:textId="77777777" w:rsidR="009F4EE3" w:rsidRPr="009F4EE3" w:rsidRDefault="009F4EE3" w:rsidP="009F4EE3">
      <w:pPr>
        <w:pStyle w:val="Default"/>
        <w:rPr>
          <w:rFonts w:ascii="Verdana" w:hAnsi="Verdana"/>
          <w:sz w:val="18"/>
          <w:szCs w:val="18"/>
        </w:rPr>
      </w:pPr>
    </w:p>
    <w:p w14:paraId="6992F2B2" w14:textId="77777777" w:rsidR="009F4EE3" w:rsidRPr="009F4EE3" w:rsidRDefault="009F4EE3" w:rsidP="009F4EE3">
      <w:pPr>
        <w:pStyle w:val="Default"/>
        <w:rPr>
          <w:rFonts w:ascii="Verdana" w:hAnsi="Verdana"/>
          <w:sz w:val="18"/>
          <w:szCs w:val="18"/>
        </w:rPr>
      </w:pPr>
    </w:p>
    <w:p w14:paraId="45758A6E" w14:textId="77777777" w:rsidR="009F4EE3" w:rsidRDefault="009F4EE3" w:rsidP="009F4EE3">
      <w:pPr>
        <w:pStyle w:val="Default"/>
        <w:rPr>
          <w:sz w:val="22"/>
          <w:szCs w:val="22"/>
        </w:rPr>
      </w:pPr>
    </w:p>
    <w:p w14:paraId="494C69CA" w14:textId="77777777" w:rsidR="00A62EA0" w:rsidRDefault="00A62EA0" w:rsidP="009F4EE3">
      <w:pPr>
        <w:pStyle w:val="Default"/>
        <w:rPr>
          <w:sz w:val="22"/>
          <w:szCs w:val="22"/>
        </w:rPr>
      </w:pPr>
    </w:p>
    <w:p w14:paraId="13833D55" w14:textId="77777777" w:rsidR="009F4EE3" w:rsidRDefault="009F4EE3" w:rsidP="009F4EE3">
      <w:pPr>
        <w:pStyle w:val="Default"/>
        <w:rPr>
          <w:sz w:val="22"/>
          <w:szCs w:val="22"/>
        </w:rPr>
      </w:pPr>
      <w:r>
        <w:rPr>
          <w:sz w:val="22"/>
          <w:szCs w:val="22"/>
        </w:rPr>
        <w:t xml:space="preserve">___________________________ </w:t>
      </w:r>
    </w:p>
    <w:p w14:paraId="2CD49C47" w14:textId="77777777" w:rsidR="009F4EE3" w:rsidRPr="009F4EE3" w:rsidRDefault="009F4EE3" w:rsidP="009F4EE3">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14:paraId="737C24AF" w14:textId="77777777" w:rsidR="007A6BE7" w:rsidRDefault="00000000"/>
    <w:p w14:paraId="7C98460E" w14:textId="77777777" w:rsidR="009F4EE3" w:rsidRDefault="009F4EE3"/>
    <w:p w14:paraId="78C48A48" w14:textId="77777777" w:rsidR="009F4EE3" w:rsidRDefault="009F4EE3"/>
    <w:p w14:paraId="26F9EE75" w14:textId="77777777" w:rsidR="009F4EE3" w:rsidRDefault="009F4EE3"/>
    <w:p w14:paraId="5D3DD38C" w14:textId="77777777" w:rsidR="009F4EE3" w:rsidRDefault="009F4EE3">
      <w:r>
        <w:t>*</w:t>
      </w:r>
      <w:r w:rsidRPr="009F4EE3">
        <w:rPr>
          <w:rFonts w:asciiTheme="minorHAnsi" w:hAnsiTheme="minorHAnsi" w:cstheme="minorHAnsi"/>
          <w:sz w:val="18"/>
          <w:szCs w:val="18"/>
        </w:rPr>
        <w:t>dotyczy osób fizycznych, osób fizycznych prowadzących działalność gospodarczą</w:t>
      </w:r>
      <w:r>
        <w:t xml:space="preserve"> </w:t>
      </w:r>
    </w:p>
    <w:p w14:paraId="27E981EB" w14:textId="77777777" w:rsidR="00A62EA0" w:rsidRPr="00A62EA0" w:rsidRDefault="00A62EA0" w:rsidP="00A62EA0">
      <w:pPr>
        <w:jc w:val="both"/>
        <w:rPr>
          <w:rFonts w:ascii="Verdana" w:hAnsi="Verdana" w:cs="Calibri"/>
          <w:i/>
          <w:color w:val="000000" w:themeColor="text1"/>
          <w:sz w:val="18"/>
          <w:szCs w:val="18"/>
        </w:rPr>
      </w:pPr>
    </w:p>
    <w:p w14:paraId="4429E8F7" w14:textId="77777777" w:rsidR="0007071A" w:rsidRPr="00A62EA0" w:rsidRDefault="0007071A" w:rsidP="00A62EA0">
      <w:pPr>
        <w:jc w:val="both"/>
        <w:rPr>
          <w:rFonts w:ascii="Verdana" w:hAnsi="Verdana"/>
          <w:color w:val="000000" w:themeColor="text1"/>
          <w:sz w:val="18"/>
          <w:szCs w:val="18"/>
        </w:rPr>
      </w:pPr>
    </w:p>
    <w:sectPr w:rsidR="0007071A" w:rsidRPr="00A62EA0" w:rsidSect="00D63795">
      <w:headerReference w:type="default" r:id="rId7"/>
      <w:footerReference w:type="default" r:id="rId8"/>
      <w:headerReference w:type="first" r:id="rId9"/>
      <w:pgSz w:w="11906" w:h="16838"/>
      <w:pgMar w:top="785" w:right="873" w:bottom="426" w:left="935" w:header="12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E82E0" w14:textId="77777777" w:rsidR="00F55EF6" w:rsidRDefault="00F55EF6">
      <w:r>
        <w:separator/>
      </w:r>
    </w:p>
  </w:endnote>
  <w:endnote w:type="continuationSeparator" w:id="0">
    <w:p w14:paraId="3887B64A" w14:textId="77777777" w:rsidR="00F55EF6" w:rsidRDefault="00F5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4089" w14:textId="77777777" w:rsidR="002D53CF" w:rsidRPr="00FB0251" w:rsidRDefault="009F2AFA">
    <w:pPr>
      <w:pStyle w:val="Stopka"/>
      <w:ind w:right="360"/>
      <w:jc w:val="center"/>
      <w:rPr>
        <w:rFonts w:ascii="Candara" w:eastAsia="Candara" w:hAnsi="Candara" w:cs="Candara"/>
        <w:b/>
        <w:i/>
        <w:sz w:val="20"/>
      </w:rPr>
    </w:pPr>
    <w:r>
      <w:rPr>
        <w:rFonts w:ascii="Candara" w:hAnsi="Candara" w:cs="Candara"/>
        <w:b/>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D985D" w14:textId="77777777" w:rsidR="00F55EF6" w:rsidRDefault="00F55EF6">
      <w:r>
        <w:separator/>
      </w:r>
    </w:p>
  </w:footnote>
  <w:footnote w:type="continuationSeparator" w:id="0">
    <w:p w14:paraId="25387DC0" w14:textId="77777777" w:rsidR="00F55EF6" w:rsidRDefault="00F55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5195" w14:textId="77777777" w:rsidR="002D53CF" w:rsidRDefault="00000000" w:rsidP="008427E6">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80AB" w14:textId="77777777" w:rsidR="00F7001B" w:rsidRDefault="00F7001B" w:rsidP="00F7001B">
    <w:pPr>
      <w:pStyle w:val="Nagwek"/>
      <w:jc w:val="center"/>
    </w:pPr>
  </w:p>
  <w:p w14:paraId="48D42F02" w14:textId="77777777" w:rsidR="00F7001B" w:rsidRDefault="00F7001B" w:rsidP="00F7001B">
    <w:pPr>
      <w:pStyle w:val="Nagwek"/>
      <w:jc w:val="right"/>
    </w:pPr>
    <w:r>
      <w:rPr>
        <w:noProof/>
      </w:rPr>
      <w:drawing>
        <wp:anchor distT="0" distB="0" distL="114300" distR="114300" simplePos="0" relativeHeight="251660288" behindDoc="0" locked="0" layoutInCell="1" allowOverlap="1" wp14:anchorId="30E5A1CD" wp14:editId="747CFA11">
          <wp:simplePos x="0" y="0"/>
          <wp:positionH relativeFrom="column">
            <wp:posOffset>2266950</wp:posOffset>
          </wp:positionH>
          <wp:positionV relativeFrom="paragraph">
            <wp:posOffset>750570</wp:posOffset>
          </wp:positionV>
          <wp:extent cx="1772285" cy="802640"/>
          <wp:effectExtent l="0" t="0" r="0" b="0"/>
          <wp:wrapNone/>
          <wp:docPr id="5"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2285" cy="80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08B5">
      <w:rPr>
        <w:noProof/>
        <w:color w:val="000000"/>
      </w:rPr>
      <w:drawing>
        <wp:inline distT="0" distB="0" distL="0" distR="0" wp14:anchorId="79925665" wp14:editId="7E095ECB">
          <wp:extent cx="5747385" cy="755650"/>
          <wp:effectExtent l="0" t="0" r="0" b="0"/>
          <wp:docPr id="4"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47385" cy="755650"/>
                  </a:xfrm>
                  <a:prstGeom prst="rect">
                    <a:avLst/>
                  </a:prstGeom>
                  <a:noFill/>
                  <a:ln>
                    <a:noFill/>
                  </a:ln>
                </pic:spPr>
              </pic:pic>
            </a:graphicData>
          </a:graphic>
        </wp:inline>
      </w:drawing>
    </w:r>
    <w:r>
      <w:t xml:space="preserve"> </w:t>
    </w:r>
  </w:p>
  <w:p w14:paraId="0F1C488E" w14:textId="77777777" w:rsidR="00F7001B" w:rsidRDefault="00F7001B" w:rsidP="00F7001B">
    <w:pPr>
      <w:pStyle w:val="Nagwek"/>
      <w:jc w:val="center"/>
    </w:pPr>
  </w:p>
  <w:p w14:paraId="4B18277B" w14:textId="77777777" w:rsidR="00F7001B" w:rsidRDefault="00F7001B" w:rsidP="00F7001B">
    <w:pPr>
      <w:pStyle w:val="Nagwek"/>
      <w:jc w:val="center"/>
    </w:pPr>
  </w:p>
  <w:p w14:paraId="78AF86DA" w14:textId="77777777" w:rsidR="00F7001B" w:rsidRDefault="00F7001B" w:rsidP="00F7001B">
    <w:pPr>
      <w:pStyle w:val="Nagwek"/>
      <w:jc w:val="center"/>
    </w:pPr>
  </w:p>
  <w:p w14:paraId="00D54BFD" w14:textId="77777777" w:rsidR="006E64C4" w:rsidRDefault="00000000" w:rsidP="00F7001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74045"/>
    <w:multiLevelType w:val="hybridMultilevel"/>
    <w:tmpl w:val="7E82C208"/>
    <w:lvl w:ilvl="0" w:tplc="ACA49548">
      <w:start w:val="2"/>
      <w:numFmt w:val="bullet"/>
      <w:lvlText w:val="-"/>
      <w:lvlJc w:val="left"/>
      <w:pPr>
        <w:ind w:left="720" w:hanging="360"/>
      </w:pPr>
      <w:rPr>
        <w:rFonts w:ascii="Verdana" w:eastAsia="Times New Roman" w:hAnsi="Verdana"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F426A7A"/>
    <w:multiLevelType w:val="hybridMultilevel"/>
    <w:tmpl w:val="A980FCC4"/>
    <w:lvl w:ilvl="0" w:tplc="78967E6E">
      <w:start w:val="1"/>
      <w:numFmt w:val="decimal"/>
      <w:lvlText w:val="%1."/>
      <w:lvlJc w:val="left"/>
      <w:pPr>
        <w:ind w:left="360" w:hanging="360"/>
      </w:pPr>
      <w:rPr>
        <w:rFonts w:ascii="Verdana" w:hAnsi="Verdana" w:cs="Tahoma" w:hint="default"/>
        <w:b/>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636376624">
    <w:abstractNumId w:val="0"/>
  </w:num>
  <w:num w:numId="2" w16cid:durableId="13768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E3"/>
    <w:rsid w:val="0007071A"/>
    <w:rsid w:val="00206B71"/>
    <w:rsid w:val="00804B36"/>
    <w:rsid w:val="00874C63"/>
    <w:rsid w:val="009F2AFA"/>
    <w:rsid w:val="009F4EE3"/>
    <w:rsid w:val="00A62EA0"/>
    <w:rsid w:val="00B43416"/>
    <w:rsid w:val="00D1645F"/>
    <w:rsid w:val="00D84E92"/>
    <w:rsid w:val="00EF0793"/>
    <w:rsid w:val="00F55EF6"/>
    <w:rsid w:val="00F7001B"/>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4FCAE"/>
  <w15:chartTrackingRefBased/>
  <w15:docId w15:val="{CA3FAE08-1542-2349-A707-C9B2B885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4EE3"/>
    <w:pPr>
      <w:suppressAutoHyphens/>
    </w:pPr>
    <w:rPr>
      <w:rFonts w:ascii="Times New Roman" w:eastAsia="Times New Roman" w:hAnsi="Times New Roman" w:cs="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9F4EE3"/>
    <w:rPr>
      <w:color w:val="0000FF"/>
      <w:u w:val="single"/>
    </w:rPr>
  </w:style>
  <w:style w:type="paragraph" w:styleId="Stopka">
    <w:name w:val="footer"/>
    <w:basedOn w:val="Normalny"/>
    <w:link w:val="StopkaZnak"/>
    <w:uiPriority w:val="99"/>
    <w:rsid w:val="009F4EE3"/>
    <w:rPr>
      <w:szCs w:val="20"/>
    </w:rPr>
  </w:style>
  <w:style w:type="character" w:customStyle="1" w:styleId="StopkaZnak">
    <w:name w:val="Stopka Znak"/>
    <w:basedOn w:val="Domylnaczcionkaakapitu"/>
    <w:link w:val="Stopka"/>
    <w:uiPriority w:val="99"/>
    <w:rsid w:val="009F4EE3"/>
    <w:rPr>
      <w:rFonts w:ascii="Times New Roman" w:eastAsia="Times New Roman" w:hAnsi="Times New Roman" w:cs="Times New Roman"/>
      <w:szCs w:val="20"/>
      <w:lang w:eastAsia="zh-CN"/>
    </w:rPr>
  </w:style>
  <w:style w:type="paragraph" w:styleId="Nagwek">
    <w:name w:val="header"/>
    <w:basedOn w:val="Normalny"/>
    <w:link w:val="NagwekZnak"/>
    <w:uiPriority w:val="99"/>
    <w:rsid w:val="009F4EE3"/>
    <w:rPr>
      <w:lang w:val="x-none"/>
    </w:rPr>
  </w:style>
  <w:style w:type="character" w:customStyle="1" w:styleId="NagwekZnak">
    <w:name w:val="Nagłówek Znak"/>
    <w:basedOn w:val="Domylnaczcionkaakapitu"/>
    <w:link w:val="Nagwek"/>
    <w:uiPriority w:val="99"/>
    <w:rsid w:val="009F4EE3"/>
    <w:rPr>
      <w:rFonts w:ascii="Times New Roman" w:eastAsia="Times New Roman" w:hAnsi="Times New Roman" w:cs="Times New Roman"/>
      <w:lang w:val="x-none" w:eastAsia="zh-CN"/>
    </w:rPr>
  </w:style>
  <w:style w:type="paragraph" w:customStyle="1" w:styleId="text">
    <w:name w:val="text"/>
    <w:rsid w:val="009F4EE3"/>
    <w:pPr>
      <w:widowControl w:val="0"/>
      <w:suppressAutoHyphens/>
      <w:spacing w:before="240" w:line="240" w:lineRule="exact"/>
      <w:jc w:val="both"/>
    </w:pPr>
    <w:rPr>
      <w:rFonts w:ascii="Arial" w:eastAsia="Times New Roman" w:hAnsi="Arial" w:cs="Arial"/>
      <w:szCs w:val="20"/>
      <w:lang w:val="cs-CZ" w:eastAsia="zh-CN"/>
    </w:rPr>
  </w:style>
  <w:style w:type="paragraph" w:customStyle="1" w:styleId="Default">
    <w:name w:val="Default"/>
    <w:rsid w:val="009F4EE3"/>
    <w:pPr>
      <w:autoSpaceDE w:val="0"/>
      <w:autoSpaceDN w:val="0"/>
      <w:adjustRightInd w:val="0"/>
    </w:pPr>
    <w:rPr>
      <w:rFonts w:ascii="Calibri" w:hAnsi="Calibri" w:cs="Calibri"/>
      <w:color w:val="000000"/>
    </w:rPr>
  </w:style>
  <w:style w:type="character" w:customStyle="1" w:styleId="object">
    <w:name w:val="object"/>
    <w:basedOn w:val="Domylnaczcionkaakapitu"/>
    <w:rsid w:val="009F4EE3"/>
  </w:style>
  <w:style w:type="character" w:customStyle="1" w:styleId="WW8Num3z0">
    <w:name w:val="WW8Num3z0"/>
    <w:rsid w:val="00F7001B"/>
    <w:rPr>
      <w:rFonts w:ascii="Symbol" w:hAnsi="Symbol" w:cs="Symbol"/>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421</Words>
  <Characters>2526</Characters>
  <Application>Microsoft Office Word</Application>
  <DocSecurity>0</DocSecurity>
  <Lines>21</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Maciej Jeleń</cp:lastModifiedBy>
  <cp:revision>5</cp:revision>
  <dcterms:created xsi:type="dcterms:W3CDTF">2021-07-22T06:20:00Z</dcterms:created>
  <dcterms:modified xsi:type="dcterms:W3CDTF">2022-08-03T12:51:00Z</dcterms:modified>
</cp:coreProperties>
</file>